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82" w:rsidRDefault="00596D82" w:rsidP="00596D82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editId="689E4B59">
            <wp:simplePos x="0" y="0"/>
            <wp:positionH relativeFrom="margin">
              <wp:align>center</wp:align>
            </wp:positionH>
            <wp:positionV relativeFrom="margin">
              <wp:posOffset>-330835</wp:posOffset>
            </wp:positionV>
            <wp:extent cx="2200275" cy="1098550"/>
            <wp:effectExtent l="0" t="0" r="9525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6D82" w:rsidRDefault="00596D82" w:rsidP="00596D82">
      <w:pPr>
        <w:jc w:val="center"/>
        <w:rPr>
          <w:rFonts w:cstheme="minorHAnsi"/>
          <w:b/>
        </w:rPr>
      </w:pPr>
    </w:p>
    <w:p w:rsidR="00596D82" w:rsidRDefault="00596D82" w:rsidP="00596D82">
      <w:pPr>
        <w:jc w:val="center"/>
        <w:rPr>
          <w:rFonts w:cstheme="minorHAnsi"/>
          <w:b/>
        </w:rPr>
      </w:pPr>
    </w:p>
    <w:p w:rsidR="00A2525B" w:rsidRDefault="00A2525B" w:rsidP="00596D82">
      <w:pPr>
        <w:jc w:val="center"/>
        <w:rPr>
          <w:rFonts w:cstheme="minorHAnsi"/>
          <w:b/>
        </w:rPr>
      </w:pPr>
    </w:p>
    <w:p w:rsidR="001D7F4A" w:rsidRPr="00A2525B" w:rsidRDefault="001D7F4A" w:rsidP="00596D82">
      <w:pPr>
        <w:jc w:val="center"/>
        <w:rPr>
          <w:rFonts w:cstheme="minorHAnsi"/>
          <w:b/>
          <w:sz w:val="28"/>
          <w:szCs w:val="28"/>
        </w:rPr>
      </w:pPr>
      <w:r w:rsidRPr="00A2525B">
        <w:rPr>
          <w:rFonts w:cstheme="minorHAnsi"/>
          <w:b/>
          <w:sz w:val="28"/>
          <w:szCs w:val="28"/>
        </w:rPr>
        <w:t>REGULAMIN HOSTELU MAŁY ŻAGIEL</w:t>
      </w:r>
    </w:p>
    <w:p w:rsidR="00A2525B" w:rsidRDefault="00A2525B" w:rsidP="00596D82">
      <w:pPr>
        <w:jc w:val="center"/>
        <w:rPr>
          <w:rFonts w:cstheme="minorHAnsi"/>
          <w:b/>
        </w:rPr>
      </w:pPr>
    </w:p>
    <w:p w:rsidR="00790864" w:rsidRPr="00596D82" w:rsidRDefault="00790864" w:rsidP="00596D82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1 </w:t>
      </w:r>
      <w:r w:rsidRPr="00596D82">
        <w:rPr>
          <w:rFonts w:cstheme="minorHAnsi"/>
          <w:b/>
        </w:rPr>
        <w:br/>
      </w:r>
      <w:r w:rsidR="00763A50" w:rsidRPr="00596D82">
        <w:rPr>
          <w:rFonts w:cstheme="minorHAnsi"/>
          <w:b/>
        </w:rPr>
        <w:t>Postanowienia ogólne</w:t>
      </w:r>
    </w:p>
    <w:p w:rsidR="001D7F4A" w:rsidRPr="00596D82" w:rsidRDefault="0068449C" w:rsidP="00763A50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96D82">
        <w:rPr>
          <w:rFonts w:cstheme="minorHAnsi"/>
        </w:rPr>
        <w:t>Niniejszy r</w:t>
      </w:r>
      <w:r w:rsidR="00790864" w:rsidRPr="00596D82">
        <w:rPr>
          <w:rFonts w:cstheme="minorHAnsi"/>
        </w:rPr>
        <w:t xml:space="preserve">egulamin określa </w:t>
      </w:r>
      <w:r w:rsidR="00776882" w:rsidRPr="00596D82">
        <w:rPr>
          <w:rFonts w:cstheme="minorHAnsi"/>
        </w:rPr>
        <w:t xml:space="preserve">zasady </w:t>
      </w:r>
      <w:r w:rsidR="00790864" w:rsidRPr="00596D82">
        <w:rPr>
          <w:rFonts w:cstheme="minorHAnsi"/>
        </w:rPr>
        <w:t>świadczenia usług, odpowiedzialności oraz</w:t>
      </w:r>
      <w:r w:rsidR="00776882" w:rsidRPr="00596D82">
        <w:rPr>
          <w:rFonts w:cstheme="minorHAnsi"/>
        </w:rPr>
        <w:t xml:space="preserve"> </w:t>
      </w:r>
      <w:r w:rsidR="00790864" w:rsidRPr="00596D82">
        <w:rPr>
          <w:rFonts w:cstheme="minorHAnsi"/>
        </w:rPr>
        <w:t>przebywania na terenie Ho</w:t>
      </w:r>
      <w:r w:rsidR="007100D8" w:rsidRPr="00596D82">
        <w:rPr>
          <w:rFonts w:cstheme="minorHAnsi"/>
        </w:rPr>
        <w:t>s</w:t>
      </w:r>
      <w:r w:rsidR="00790864" w:rsidRPr="00596D82">
        <w:rPr>
          <w:rFonts w:cstheme="minorHAnsi"/>
        </w:rPr>
        <w:t xml:space="preserve">telu </w:t>
      </w:r>
      <w:r w:rsidR="001D7F4A" w:rsidRPr="00596D82">
        <w:rPr>
          <w:rFonts w:cstheme="minorHAnsi"/>
        </w:rPr>
        <w:t>Mały Żagiel</w:t>
      </w:r>
      <w:r w:rsidRPr="00596D82">
        <w:rPr>
          <w:rFonts w:cstheme="minorHAnsi"/>
        </w:rPr>
        <w:t xml:space="preserve"> przy ul. Franciszka </w:t>
      </w:r>
      <w:proofErr w:type="spellStart"/>
      <w:r w:rsidRPr="00596D82">
        <w:rPr>
          <w:rFonts w:cstheme="minorHAnsi"/>
        </w:rPr>
        <w:t>Sędzickiego</w:t>
      </w:r>
      <w:proofErr w:type="spellEnd"/>
      <w:r w:rsidRPr="00596D82">
        <w:rPr>
          <w:rFonts w:cstheme="minorHAnsi"/>
        </w:rPr>
        <w:t xml:space="preserve"> 19 w Gdyni.</w:t>
      </w:r>
    </w:p>
    <w:p w:rsidR="001D7F4A" w:rsidRPr="00596D82" w:rsidRDefault="001D7F4A" w:rsidP="00763A50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Regulamin jest </w:t>
      </w:r>
      <w:r w:rsidR="00790864" w:rsidRPr="00596D82">
        <w:rPr>
          <w:rFonts w:cstheme="minorHAnsi"/>
        </w:rPr>
        <w:t>integralną częścią umowy</w:t>
      </w:r>
      <w:r w:rsidRPr="00596D82">
        <w:rPr>
          <w:rFonts w:cstheme="minorHAnsi"/>
        </w:rPr>
        <w:t xml:space="preserve"> zawieranej przez Gościa.</w:t>
      </w:r>
    </w:p>
    <w:p w:rsidR="00790864" w:rsidRPr="00596D82" w:rsidRDefault="001D7F4A" w:rsidP="00763A50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96D82">
        <w:rPr>
          <w:rFonts w:cstheme="minorHAnsi"/>
        </w:rPr>
        <w:t>P</w:t>
      </w:r>
      <w:r w:rsidR="00790864" w:rsidRPr="00596D82">
        <w:rPr>
          <w:rFonts w:cstheme="minorHAnsi"/>
        </w:rPr>
        <w:t>odpisanie karty meldunkowej</w:t>
      </w:r>
      <w:r w:rsidR="0004176D" w:rsidRPr="00596D82">
        <w:rPr>
          <w:rFonts w:cstheme="minorHAnsi"/>
        </w:rPr>
        <w:t xml:space="preserve"> przez Gościa hostelu</w:t>
      </w:r>
      <w:r w:rsidR="00790864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>jest równoznaczne z akceptacją wszystkich punktów Regulaminu.</w:t>
      </w:r>
    </w:p>
    <w:p w:rsidR="00790864" w:rsidRPr="00596D82" w:rsidRDefault="00790864" w:rsidP="00763A50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96D82">
        <w:rPr>
          <w:rFonts w:cstheme="minorHAnsi"/>
        </w:rPr>
        <w:t>Regulamin obowiązuje wszystkie osoby przebywające na terenie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 xml:space="preserve">telu </w:t>
      </w:r>
      <w:r w:rsidR="007100D8" w:rsidRPr="00596D82">
        <w:rPr>
          <w:rFonts w:cstheme="minorHAnsi"/>
        </w:rPr>
        <w:t xml:space="preserve">Mały Żagiel. </w:t>
      </w:r>
    </w:p>
    <w:p w:rsidR="00790864" w:rsidRPr="00596D82" w:rsidRDefault="00790864" w:rsidP="00763A50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96D82">
        <w:rPr>
          <w:rFonts w:cstheme="minorHAnsi"/>
        </w:rPr>
        <w:t>Regu</w:t>
      </w:r>
      <w:r w:rsidR="00596D82">
        <w:rPr>
          <w:rFonts w:cstheme="minorHAnsi"/>
        </w:rPr>
        <w:t xml:space="preserve">lamin dostępny jest do wglądu </w:t>
      </w:r>
      <w:r w:rsidRPr="00596D82">
        <w:rPr>
          <w:rFonts w:cstheme="minorHAnsi"/>
        </w:rPr>
        <w:t>w recepcji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telu oraz  na stronie </w:t>
      </w:r>
      <w:r w:rsidR="001D7F4A" w:rsidRPr="00596D82">
        <w:rPr>
          <w:rFonts w:cstheme="minorHAnsi"/>
        </w:rPr>
        <w:t xml:space="preserve">internetowej </w:t>
      </w:r>
      <w:hyperlink r:id="rId8" w:history="1">
        <w:r w:rsidR="007100D8" w:rsidRPr="00596D82">
          <w:rPr>
            <w:rStyle w:val="Hipercze"/>
            <w:rFonts w:cstheme="minorHAnsi"/>
          </w:rPr>
          <w:t>www.malyzagiel.pl</w:t>
        </w:r>
      </w:hyperlink>
    </w:p>
    <w:p w:rsidR="00790864" w:rsidRPr="00A2525B" w:rsidRDefault="00790864" w:rsidP="00763A50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Opiekunem Gościa jest </w:t>
      </w:r>
      <w:r w:rsidR="007A72E9" w:rsidRPr="00596D82">
        <w:rPr>
          <w:rFonts w:cstheme="minorHAnsi"/>
        </w:rPr>
        <w:t>sprawujący dyżur pracownik r</w:t>
      </w:r>
      <w:r w:rsidRPr="00596D82">
        <w:rPr>
          <w:rFonts w:cstheme="minorHAnsi"/>
        </w:rPr>
        <w:t>ecepcj</w:t>
      </w:r>
      <w:r w:rsidR="007A72E9" w:rsidRPr="00596D82">
        <w:rPr>
          <w:rFonts w:cstheme="minorHAnsi"/>
        </w:rPr>
        <w:t>i</w:t>
      </w:r>
      <w:r w:rsidRPr="00596D82">
        <w:rPr>
          <w:rFonts w:cstheme="minorHAnsi"/>
        </w:rPr>
        <w:t xml:space="preserve">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</w:t>
      </w:r>
      <w:r w:rsidR="007A72E9" w:rsidRPr="00596D82">
        <w:rPr>
          <w:rFonts w:cstheme="minorHAnsi"/>
        </w:rPr>
        <w:t>u</w:t>
      </w:r>
      <w:r w:rsidRPr="00596D82">
        <w:rPr>
          <w:rFonts w:cstheme="minorHAnsi"/>
        </w:rPr>
        <w:t xml:space="preserve">, tel. </w:t>
      </w:r>
      <w:r w:rsidR="00A563C7" w:rsidRPr="00A2525B">
        <w:rPr>
          <w:rFonts w:cstheme="minorHAnsi"/>
          <w:shd w:val="clear" w:color="auto" w:fill="FFFFFF"/>
        </w:rPr>
        <w:t xml:space="preserve">(58) 55 86 821, </w:t>
      </w:r>
      <w:proofErr w:type="spellStart"/>
      <w:r w:rsidR="00A563C7" w:rsidRPr="00A2525B">
        <w:rPr>
          <w:rFonts w:cstheme="minorHAnsi"/>
          <w:shd w:val="clear" w:color="auto" w:fill="FFFFFF"/>
        </w:rPr>
        <w:t>tel.kom</w:t>
      </w:r>
      <w:proofErr w:type="spellEnd"/>
      <w:r w:rsidR="00A563C7" w:rsidRPr="00A2525B">
        <w:rPr>
          <w:rFonts w:cstheme="minorHAnsi"/>
          <w:shd w:val="clear" w:color="auto" w:fill="FFFFFF"/>
        </w:rPr>
        <w:t>. 668 114</w:t>
      </w:r>
      <w:r w:rsidR="00A2525B">
        <w:rPr>
          <w:rFonts w:cstheme="minorHAnsi"/>
          <w:shd w:val="clear" w:color="auto" w:fill="FFFFFF"/>
        </w:rPr>
        <w:t> </w:t>
      </w:r>
      <w:r w:rsidR="00A563C7" w:rsidRPr="00A2525B">
        <w:rPr>
          <w:rFonts w:cstheme="minorHAnsi"/>
          <w:shd w:val="clear" w:color="auto" w:fill="FFFFFF"/>
        </w:rPr>
        <w:t>307</w:t>
      </w:r>
      <w:r w:rsidR="00A2525B">
        <w:rPr>
          <w:rFonts w:cstheme="minorHAnsi"/>
          <w:shd w:val="clear" w:color="auto" w:fill="FFFFFF"/>
        </w:rPr>
        <w:t>.</w:t>
      </w:r>
    </w:p>
    <w:p w:rsidR="00790864" w:rsidRPr="00596D82" w:rsidRDefault="00790864" w:rsidP="0068449C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2</w:t>
      </w:r>
      <w:r w:rsidRPr="00596D82">
        <w:rPr>
          <w:rFonts w:cstheme="minorHAnsi"/>
          <w:b/>
        </w:rPr>
        <w:br/>
      </w:r>
      <w:r w:rsidR="00763A50" w:rsidRPr="00596D82">
        <w:rPr>
          <w:rFonts w:cstheme="minorHAnsi"/>
          <w:b/>
        </w:rPr>
        <w:t>Doba hotelowa</w:t>
      </w:r>
    </w:p>
    <w:p w:rsidR="00C80F98" w:rsidRPr="00596D82" w:rsidRDefault="00C80F98" w:rsidP="00763A50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596D82">
        <w:rPr>
          <w:rFonts w:cstheme="minorHAnsi"/>
        </w:rPr>
        <w:t>Pokój hotelowy wynajmowany jest na doby hotelowe.</w:t>
      </w:r>
    </w:p>
    <w:p w:rsidR="00790864" w:rsidRPr="00596D82" w:rsidRDefault="00790864" w:rsidP="00763A50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596D82">
        <w:rPr>
          <w:rFonts w:cstheme="minorHAnsi"/>
        </w:rPr>
        <w:t>Doba hotelowa trwa od godz. 14:00 do godz. 1</w:t>
      </w:r>
      <w:r w:rsidR="007100D8" w:rsidRPr="00596D82">
        <w:rPr>
          <w:rFonts w:cstheme="minorHAnsi"/>
        </w:rPr>
        <w:t>0</w:t>
      </w:r>
      <w:r w:rsidR="00C80F98" w:rsidRPr="00596D82">
        <w:rPr>
          <w:rFonts w:cstheme="minorHAnsi"/>
        </w:rPr>
        <w:t>:00 dnia następnego chyba, że indywidualne potwierdzenie lub umowa grupowa precyzuje inne ramy czasowe.</w:t>
      </w:r>
    </w:p>
    <w:p w:rsidR="00790864" w:rsidRPr="00596D82" w:rsidRDefault="00790864" w:rsidP="00763A50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596D82">
        <w:rPr>
          <w:rFonts w:cstheme="minorHAnsi"/>
        </w:rPr>
        <w:t>Życzenie przedłużenia pobytu</w:t>
      </w:r>
      <w:r w:rsidR="00C80F98" w:rsidRPr="00596D82">
        <w:rPr>
          <w:rFonts w:cstheme="minorHAnsi"/>
        </w:rPr>
        <w:t>, poza okres wskazany w dniu przybycia,</w:t>
      </w:r>
      <w:r w:rsidRPr="00596D82">
        <w:rPr>
          <w:rFonts w:cstheme="minorHAnsi"/>
        </w:rPr>
        <w:t xml:space="preserve"> Gość powinien zgłosić </w:t>
      </w:r>
      <w:r w:rsidR="00C80F98" w:rsidRPr="00596D82">
        <w:rPr>
          <w:rFonts w:cstheme="minorHAnsi"/>
        </w:rPr>
        <w:t xml:space="preserve">najpóźniej </w:t>
      </w:r>
      <w:r w:rsidRPr="00596D82">
        <w:rPr>
          <w:rFonts w:cstheme="minorHAnsi"/>
        </w:rPr>
        <w:t xml:space="preserve">do godziny </w:t>
      </w:r>
      <w:r w:rsidR="007100D8" w:rsidRPr="00596D82">
        <w:rPr>
          <w:rFonts w:cstheme="minorHAnsi"/>
        </w:rPr>
        <w:t>8</w:t>
      </w:r>
      <w:r w:rsidRPr="00596D82">
        <w:rPr>
          <w:rFonts w:cstheme="minorHAnsi"/>
        </w:rPr>
        <w:t>.00</w:t>
      </w:r>
      <w:r w:rsidR="00C80F98" w:rsidRPr="00596D82">
        <w:rPr>
          <w:rFonts w:cstheme="minorHAnsi"/>
        </w:rPr>
        <w:t xml:space="preserve"> w dniu </w:t>
      </w:r>
      <w:r w:rsidR="0086256B" w:rsidRPr="00596D82">
        <w:rPr>
          <w:rFonts w:cstheme="minorHAnsi"/>
        </w:rPr>
        <w:t xml:space="preserve">planowego </w:t>
      </w:r>
      <w:r w:rsidR="00C80F98" w:rsidRPr="00596D82">
        <w:rPr>
          <w:rFonts w:cstheme="minorHAnsi"/>
        </w:rPr>
        <w:t>wymeldowania z Hostelu</w:t>
      </w:r>
      <w:r w:rsidRPr="00596D82">
        <w:rPr>
          <w:rFonts w:cstheme="minorHAnsi"/>
        </w:rPr>
        <w:t>.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uwzględ</w:t>
      </w:r>
      <w:r w:rsidR="00763A50" w:rsidRPr="00596D82">
        <w:rPr>
          <w:rFonts w:cstheme="minorHAnsi"/>
        </w:rPr>
        <w:t xml:space="preserve">ni życzenie przedłużenia pobytu </w:t>
      </w:r>
      <w:r w:rsidR="00C80F98" w:rsidRPr="00596D82">
        <w:rPr>
          <w:rFonts w:cstheme="minorHAnsi"/>
        </w:rPr>
        <w:t>w miarę dostępności pokoi</w:t>
      </w:r>
      <w:r w:rsidRPr="00596D82">
        <w:rPr>
          <w:rFonts w:cstheme="minorHAnsi"/>
        </w:rPr>
        <w:t>.</w:t>
      </w:r>
    </w:p>
    <w:p w:rsidR="00A563C7" w:rsidRPr="00596D82" w:rsidRDefault="00790864" w:rsidP="00A563C7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zastrzega sobie prawo do odmowy przedłużenia pobytu Gościa w Ho</w:t>
      </w:r>
      <w:r w:rsidR="007100D8" w:rsidRPr="00596D82">
        <w:rPr>
          <w:rFonts w:cstheme="minorHAnsi"/>
        </w:rPr>
        <w:t>s</w:t>
      </w:r>
      <w:r w:rsidR="00763A50" w:rsidRPr="00596D82">
        <w:rPr>
          <w:rFonts w:cstheme="minorHAnsi"/>
        </w:rPr>
        <w:t xml:space="preserve">telu, </w:t>
      </w:r>
      <w:r w:rsidR="00763A50" w:rsidRPr="00596D82">
        <w:rPr>
          <w:rFonts w:cstheme="minorHAnsi"/>
        </w:rPr>
        <w:br/>
        <w:t xml:space="preserve">w </w:t>
      </w:r>
      <w:r w:rsidR="00C80F98" w:rsidRPr="00596D82">
        <w:rPr>
          <w:rFonts w:cstheme="minorHAnsi"/>
        </w:rPr>
        <w:t>przypadku nie</w:t>
      </w:r>
      <w:r w:rsidRPr="00596D82">
        <w:rPr>
          <w:rFonts w:cstheme="minorHAnsi"/>
        </w:rPr>
        <w:t xml:space="preserve">dokonania wcześniej pełnej płatności za dotychczasowy okres pobytu </w:t>
      </w:r>
      <w:r w:rsidR="00645AB9" w:rsidRPr="00596D82">
        <w:rPr>
          <w:rFonts w:cstheme="minorHAnsi"/>
        </w:rPr>
        <w:t xml:space="preserve">lub </w:t>
      </w:r>
      <w:r w:rsidR="007A72E9" w:rsidRPr="00596D82">
        <w:rPr>
          <w:rFonts w:cstheme="minorHAnsi"/>
        </w:rPr>
        <w:t xml:space="preserve">stwierdzenia </w:t>
      </w:r>
      <w:r w:rsidRPr="00596D82">
        <w:rPr>
          <w:rFonts w:cstheme="minorHAnsi"/>
        </w:rPr>
        <w:t>nieprzestrzegania Regulaminu.</w:t>
      </w:r>
    </w:p>
    <w:p w:rsidR="00A563C7" w:rsidRPr="00596D82" w:rsidRDefault="00A563C7" w:rsidP="00A563C7">
      <w:pPr>
        <w:pStyle w:val="Akapitzlist"/>
        <w:numPr>
          <w:ilvl w:val="0"/>
          <w:numId w:val="17"/>
        </w:numPr>
        <w:rPr>
          <w:rFonts w:cstheme="minorHAnsi"/>
        </w:rPr>
      </w:pPr>
      <w:r w:rsidRPr="00596D82">
        <w:rPr>
          <w:rFonts w:cstheme="minorHAnsi"/>
        </w:rPr>
        <w:t>Gość za dodatkową opłatą w przypadku nie spełnienia się warunków określonych w § 2 ust. 3 i 4 może przedłużyć dobę hotelową. Opłaty za przedłużenie doby hotelowej kształtują się w następujący sposób:</w:t>
      </w:r>
      <w:r w:rsidRPr="00596D82">
        <w:rPr>
          <w:rFonts w:cstheme="minorHAnsi"/>
        </w:rPr>
        <w:br/>
      </w:r>
      <w:r w:rsidR="00596D82">
        <w:rPr>
          <w:rFonts w:cstheme="minorHAnsi"/>
        </w:rPr>
        <w:t xml:space="preserve">- </w:t>
      </w:r>
      <w:r w:rsidRPr="00596D82">
        <w:rPr>
          <w:rFonts w:cstheme="minorHAnsi"/>
        </w:rPr>
        <w:t>przedłużenie doby hotelowej do godz. 16:00 podlega opłacie 50 PLN;</w:t>
      </w:r>
      <w:r w:rsidRPr="00596D82">
        <w:rPr>
          <w:rFonts w:cstheme="minorHAnsi"/>
        </w:rPr>
        <w:br/>
      </w:r>
      <w:r w:rsidR="00596D82">
        <w:rPr>
          <w:rFonts w:cstheme="minorHAnsi"/>
        </w:rPr>
        <w:t xml:space="preserve">- </w:t>
      </w:r>
      <w:r w:rsidRPr="00596D82">
        <w:rPr>
          <w:rFonts w:cstheme="minorHAnsi"/>
        </w:rPr>
        <w:t>przedłużenie doby hotelowej do godz. 20:00 podlega opłacie 75 PLN;</w:t>
      </w:r>
      <w:r w:rsidRPr="00596D82">
        <w:rPr>
          <w:rFonts w:cstheme="minorHAnsi"/>
        </w:rPr>
        <w:br/>
      </w:r>
      <w:r w:rsidR="00596D82">
        <w:rPr>
          <w:rFonts w:cstheme="minorHAnsi"/>
        </w:rPr>
        <w:t xml:space="preserve">- </w:t>
      </w:r>
      <w:r w:rsidRPr="00596D82">
        <w:rPr>
          <w:rFonts w:cstheme="minorHAnsi"/>
        </w:rPr>
        <w:t>przedłużenie doby hotelowej po godz. 20:00 podlega pełnej opłacie za dobę hotelową.</w:t>
      </w:r>
    </w:p>
    <w:p w:rsidR="00790864" w:rsidRPr="00596D82" w:rsidRDefault="00790864" w:rsidP="0068449C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3</w:t>
      </w:r>
      <w:r w:rsidRPr="00596D82">
        <w:rPr>
          <w:rFonts w:cstheme="minorHAnsi"/>
          <w:b/>
        </w:rPr>
        <w:br/>
      </w:r>
      <w:r w:rsidR="0068449C" w:rsidRPr="00596D82">
        <w:rPr>
          <w:rFonts w:cstheme="minorHAnsi"/>
          <w:b/>
        </w:rPr>
        <w:t>Rezerwacja i meldunek</w:t>
      </w:r>
    </w:p>
    <w:p w:rsidR="00790864" w:rsidRPr="00596D82" w:rsidRDefault="00C80F98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Podstawą </w:t>
      </w:r>
      <w:r w:rsidR="00790864" w:rsidRPr="00596D82">
        <w:rPr>
          <w:rFonts w:cstheme="minorHAnsi"/>
        </w:rPr>
        <w:t xml:space="preserve">zameldowania Gościa jest okazanie pracownikowi </w:t>
      </w:r>
      <w:r w:rsidR="007A72E9" w:rsidRPr="00596D82">
        <w:rPr>
          <w:rFonts w:cstheme="minorHAnsi"/>
        </w:rPr>
        <w:t>r</w:t>
      </w:r>
      <w:r w:rsidR="00790864" w:rsidRPr="00596D82">
        <w:rPr>
          <w:rFonts w:cstheme="minorHAnsi"/>
        </w:rPr>
        <w:t xml:space="preserve">ecepcji dokumentu </w:t>
      </w:r>
      <w:r w:rsidRPr="00596D82">
        <w:rPr>
          <w:rFonts w:cstheme="minorHAnsi"/>
        </w:rPr>
        <w:t xml:space="preserve">tożsamości ze zdjęciem </w:t>
      </w:r>
      <w:r w:rsidR="00790864" w:rsidRPr="00596D82">
        <w:rPr>
          <w:rFonts w:cstheme="minorHAnsi"/>
        </w:rPr>
        <w:t>oraz podpisanie karty meldunkowej.</w:t>
      </w:r>
    </w:p>
    <w:p w:rsidR="00790864" w:rsidRPr="00596D82" w:rsidRDefault="00645AB9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Zabrania się Gościom </w:t>
      </w:r>
      <w:r w:rsidR="00C80F98" w:rsidRPr="00596D82">
        <w:rPr>
          <w:rFonts w:cstheme="minorHAnsi"/>
        </w:rPr>
        <w:t>przekazywania pokoju osobom trzecim</w:t>
      </w:r>
      <w:r w:rsidR="00783A63" w:rsidRPr="00596D82">
        <w:rPr>
          <w:rFonts w:cstheme="minorHAnsi"/>
        </w:rPr>
        <w:t xml:space="preserve"> nawet</w:t>
      </w:r>
      <w:r w:rsidR="00C80F98" w:rsidRPr="00596D82">
        <w:rPr>
          <w:rFonts w:cstheme="minorHAnsi"/>
        </w:rPr>
        <w:t>, jeśli nie upłynął</w:t>
      </w:r>
      <w:r w:rsidR="00783A63" w:rsidRPr="00596D82">
        <w:rPr>
          <w:rFonts w:cstheme="minorHAnsi"/>
        </w:rPr>
        <w:t xml:space="preserve"> </w:t>
      </w:r>
      <w:r w:rsidR="00C80F98" w:rsidRPr="00596D82">
        <w:rPr>
          <w:rFonts w:cstheme="minorHAnsi"/>
        </w:rPr>
        <w:t>okres</w:t>
      </w:r>
      <w:r w:rsidR="00783A63" w:rsidRPr="00596D82">
        <w:rPr>
          <w:rFonts w:cstheme="minorHAnsi"/>
        </w:rPr>
        <w:t xml:space="preserve">, za który </w:t>
      </w:r>
      <w:r w:rsidR="00C80F98" w:rsidRPr="00596D82">
        <w:rPr>
          <w:rFonts w:cstheme="minorHAnsi"/>
        </w:rPr>
        <w:t xml:space="preserve">uiszczono należną za pobyt </w:t>
      </w:r>
      <w:r w:rsidR="00783A63" w:rsidRPr="00596D82">
        <w:rPr>
          <w:rFonts w:cstheme="minorHAnsi"/>
        </w:rPr>
        <w:t>opłatę.</w:t>
      </w:r>
    </w:p>
    <w:p w:rsidR="00790864" w:rsidRPr="00596D82" w:rsidRDefault="00790864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lastRenderedPageBreak/>
        <w:t>Osoby niezameldowane w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telu mogą przebywać w pokoj</w:t>
      </w:r>
      <w:r w:rsidR="00F113C4" w:rsidRPr="00596D82">
        <w:rPr>
          <w:rFonts w:cstheme="minorHAnsi"/>
        </w:rPr>
        <w:t>ach</w:t>
      </w:r>
      <w:r w:rsidRPr="00596D82">
        <w:rPr>
          <w:rFonts w:cstheme="minorHAnsi"/>
        </w:rPr>
        <w:t xml:space="preserve"> hotelow</w:t>
      </w:r>
      <w:r w:rsidR="00F113C4" w:rsidRPr="00596D82">
        <w:rPr>
          <w:rFonts w:cstheme="minorHAnsi"/>
        </w:rPr>
        <w:t>ych</w:t>
      </w:r>
      <w:r w:rsidRPr="00596D82">
        <w:rPr>
          <w:rFonts w:cstheme="minorHAnsi"/>
        </w:rPr>
        <w:t xml:space="preserve"> od godziny 7:00 do godziny 22:00.</w:t>
      </w:r>
    </w:p>
    <w:p w:rsidR="00790864" w:rsidRPr="00596D82" w:rsidRDefault="00783A63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</w:t>
      </w:r>
      <w:r w:rsidR="00790864" w:rsidRPr="00596D82">
        <w:rPr>
          <w:rFonts w:cstheme="minorHAnsi"/>
        </w:rPr>
        <w:t>rażąc</w:t>
      </w:r>
      <w:r w:rsidRPr="00596D82">
        <w:rPr>
          <w:rFonts w:cstheme="minorHAnsi"/>
        </w:rPr>
        <w:t>ego</w:t>
      </w:r>
      <w:r w:rsidR="00790864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 xml:space="preserve">naruszenia przez Gościa </w:t>
      </w:r>
      <w:r w:rsidR="00790864" w:rsidRPr="00596D82">
        <w:rPr>
          <w:rFonts w:cstheme="minorHAnsi"/>
        </w:rPr>
        <w:t>Regulamin</w:t>
      </w:r>
      <w:r w:rsidRPr="00596D82">
        <w:rPr>
          <w:rFonts w:cstheme="minorHAnsi"/>
        </w:rPr>
        <w:t>u podczas poprzedniego pobytu</w:t>
      </w:r>
      <w:r w:rsidR="00790864" w:rsidRPr="00596D82">
        <w:rPr>
          <w:rFonts w:cstheme="minorHAnsi"/>
        </w:rPr>
        <w:t>,</w:t>
      </w:r>
      <w:r w:rsidRPr="00596D82">
        <w:rPr>
          <w:rFonts w:cstheme="minorHAnsi"/>
        </w:rPr>
        <w:t xml:space="preserve"> </w:t>
      </w:r>
      <w:r w:rsidR="0068449C" w:rsidRPr="00596D82">
        <w:rPr>
          <w:rFonts w:cstheme="minorHAnsi"/>
        </w:rPr>
        <w:br/>
      </w:r>
      <w:r w:rsidR="00790864" w:rsidRPr="00596D82">
        <w:rPr>
          <w:rFonts w:cstheme="minorHAnsi"/>
        </w:rPr>
        <w:t xml:space="preserve">w </w:t>
      </w:r>
      <w:r w:rsidR="0068449C" w:rsidRPr="00596D82">
        <w:rPr>
          <w:rFonts w:cstheme="minorHAnsi"/>
        </w:rPr>
        <w:t>s</w:t>
      </w:r>
      <w:r w:rsidR="00790864" w:rsidRPr="00596D82">
        <w:rPr>
          <w:rFonts w:cstheme="minorHAnsi"/>
        </w:rPr>
        <w:t>zczególności poprzez wyrządzeni</w:t>
      </w:r>
      <w:r w:rsidR="00F113C4" w:rsidRPr="00596D82">
        <w:rPr>
          <w:rFonts w:cstheme="minorHAnsi"/>
        </w:rPr>
        <w:t>e</w:t>
      </w:r>
      <w:r w:rsidR="00790864" w:rsidRPr="00596D82">
        <w:rPr>
          <w:rFonts w:cstheme="minorHAnsi"/>
        </w:rPr>
        <w:t xml:space="preserve"> szkody na mieniu </w:t>
      </w:r>
      <w:r w:rsidR="00C80F98" w:rsidRPr="00596D82">
        <w:rPr>
          <w:rFonts w:cstheme="minorHAnsi"/>
        </w:rPr>
        <w:t>Hostelu lub Gości</w:t>
      </w:r>
      <w:r w:rsidR="0068449C" w:rsidRPr="00596D82">
        <w:rPr>
          <w:rFonts w:cstheme="minorHAnsi"/>
        </w:rPr>
        <w:t>, Hostel zastrzeg</w:t>
      </w:r>
      <w:r w:rsidR="00811FFD" w:rsidRPr="00596D82">
        <w:rPr>
          <w:rFonts w:cstheme="minorHAnsi"/>
        </w:rPr>
        <w:t>a sobie prawo do odmowy zameldowania Gościa.</w:t>
      </w:r>
    </w:p>
    <w:p w:rsidR="00790864" w:rsidRPr="00596D82" w:rsidRDefault="00790864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zastrzega sobie prawo do pobrania przy za</w:t>
      </w:r>
      <w:r w:rsidR="0068449C" w:rsidRPr="00596D82">
        <w:rPr>
          <w:rFonts w:cstheme="minorHAnsi"/>
        </w:rPr>
        <w:t xml:space="preserve">meldowaniu </w:t>
      </w:r>
      <w:proofErr w:type="spellStart"/>
      <w:r w:rsidR="0068449C" w:rsidRPr="00596D82">
        <w:rPr>
          <w:rFonts w:cstheme="minorHAnsi"/>
        </w:rPr>
        <w:t>preautoryzacji</w:t>
      </w:r>
      <w:proofErr w:type="spellEnd"/>
      <w:r w:rsidR="0068449C" w:rsidRPr="00596D82">
        <w:rPr>
          <w:rFonts w:cstheme="minorHAnsi"/>
        </w:rPr>
        <w:t xml:space="preserve"> karty </w:t>
      </w:r>
      <w:r w:rsidRPr="00596D82">
        <w:rPr>
          <w:rFonts w:cstheme="minorHAnsi"/>
        </w:rPr>
        <w:t xml:space="preserve">kredytowej lub pobrania depozytu gotówkowego </w:t>
      </w:r>
      <w:r w:rsidR="0068449C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>w wysokości należności za cały pobyt.</w:t>
      </w:r>
    </w:p>
    <w:p w:rsidR="00D130AB" w:rsidRPr="00596D82" w:rsidRDefault="00D130AB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>Hostel zastrzega sobie prawo do dokonania weryfikacji karty kredytowej podanej do gwarancji rezerwacji w terminie</w:t>
      </w:r>
      <w:r w:rsidR="00CF6CB7" w:rsidRPr="00596D82">
        <w:rPr>
          <w:rFonts w:cstheme="minorHAnsi"/>
        </w:rPr>
        <w:t xml:space="preserve"> do</w:t>
      </w:r>
      <w:r w:rsidRPr="00596D82">
        <w:rPr>
          <w:rFonts w:cstheme="minorHAnsi"/>
        </w:rPr>
        <w:t xml:space="preserve"> 10 dni przed datą planowanego przyjazdu.</w:t>
      </w:r>
    </w:p>
    <w:p w:rsidR="00763A50" w:rsidRPr="00596D82" w:rsidRDefault="00790864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>Rezerwacja nosi miano gwarantowanej, jeżeli zostanie dokonana</w:t>
      </w:r>
      <w:r w:rsidR="0068449C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 xml:space="preserve">przedpłata w  wysokości </w:t>
      </w:r>
      <w:r w:rsidR="004F4831" w:rsidRPr="00596D82">
        <w:rPr>
          <w:rFonts w:cstheme="minorHAnsi"/>
        </w:rPr>
        <w:t>5</w:t>
      </w:r>
      <w:r w:rsidRPr="00596D82">
        <w:rPr>
          <w:rFonts w:cstheme="minorHAnsi"/>
        </w:rPr>
        <w:t xml:space="preserve">0% </w:t>
      </w:r>
      <w:r w:rsidR="004F4831" w:rsidRPr="00596D82">
        <w:rPr>
          <w:rFonts w:cstheme="minorHAnsi"/>
        </w:rPr>
        <w:t>wartości</w:t>
      </w:r>
      <w:r w:rsidRPr="00596D82">
        <w:rPr>
          <w:rFonts w:cstheme="minorHAnsi"/>
        </w:rPr>
        <w:t xml:space="preserve"> </w:t>
      </w:r>
      <w:r w:rsidR="00F113C4" w:rsidRPr="00596D82">
        <w:rPr>
          <w:rFonts w:cstheme="minorHAnsi"/>
        </w:rPr>
        <w:t xml:space="preserve">opłaty za pobyt w </w:t>
      </w:r>
      <w:r w:rsidRPr="00596D82">
        <w:rPr>
          <w:rFonts w:cstheme="minorHAnsi"/>
        </w:rPr>
        <w:t xml:space="preserve">terminie 7 dni od dnia złożenia rezerwacji. Brak </w:t>
      </w:r>
      <w:r w:rsidR="004F4831" w:rsidRPr="00596D82">
        <w:rPr>
          <w:rFonts w:cstheme="minorHAnsi"/>
        </w:rPr>
        <w:t xml:space="preserve">przedpłaty </w:t>
      </w:r>
      <w:r w:rsidRPr="00596D82">
        <w:rPr>
          <w:rFonts w:cstheme="minorHAnsi"/>
        </w:rPr>
        <w:t>może skutkować anulowaniem rezerwacji.</w:t>
      </w:r>
    </w:p>
    <w:p w:rsidR="00763A50" w:rsidRPr="00596D82" w:rsidRDefault="00790864" w:rsidP="0068449C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>W przypadku anulowania przez Gościa gwarantowanej rezerwacji</w:t>
      </w:r>
      <w:r w:rsidR="00763A50" w:rsidRPr="00596D82">
        <w:rPr>
          <w:rFonts w:cstheme="minorHAnsi"/>
        </w:rPr>
        <w:t>:</w:t>
      </w:r>
    </w:p>
    <w:p w:rsidR="00763A50" w:rsidRPr="00596D82" w:rsidRDefault="00790864" w:rsidP="0068449C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596D82">
        <w:rPr>
          <w:rFonts w:cstheme="minorHAnsi"/>
        </w:rPr>
        <w:t>na ponad 30 dni przed rozpoczęciem pobytu –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 xml:space="preserve">tel zwraca kwotę równorzędną </w:t>
      </w:r>
      <w:r w:rsidR="004F4831" w:rsidRPr="00596D82">
        <w:rPr>
          <w:rFonts w:cstheme="minorHAnsi"/>
        </w:rPr>
        <w:t>dokonanej przedpłaty</w:t>
      </w:r>
      <w:r w:rsidR="00763A50" w:rsidRPr="00596D82">
        <w:rPr>
          <w:rFonts w:cstheme="minorHAnsi"/>
        </w:rPr>
        <w:t>;</w:t>
      </w:r>
    </w:p>
    <w:p w:rsidR="00763A50" w:rsidRPr="00596D82" w:rsidRDefault="00790864" w:rsidP="0068449C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596D82">
        <w:rPr>
          <w:rFonts w:cstheme="minorHAnsi"/>
        </w:rPr>
        <w:t>na 29 – 14 dni przed rozpoczęciem pobytu –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 xml:space="preserve">tel zwraca 50 % wartości kwoty równorzędnej </w:t>
      </w:r>
      <w:r w:rsidR="004F4831" w:rsidRPr="00596D82">
        <w:rPr>
          <w:rFonts w:cstheme="minorHAnsi"/>
        </w:rPr>
        <w:t>dokonanej przedpłaty</w:t>
      </w:r>
      <w:r w:rsidR="00763A50" w:rsidRPr="00596D82">
        <w:rPr>
          <w:rFonts w:cstheme="minorHAnsi"/>
        </w:rPr>
        <w:t>;</w:t>
      </w:r>
    </w:p>
    <w:p w:rsidR="00790864" w:rsidRPr="00596D82" w:rsidRDefault="00790864" w:rsidP="0068449C">
      <w:pPr>
        <w:pStyle w:val="Akapitzlist"/>
        <w:numPr>
          <w:ilvl w:val="1"/>
          <w:numId w:val="19"/>
        </w:numPr>
        <w:jc w:val="both"/>
        <w:rPr>
          <w:rFonts w:cstheme="minorHAnsi"/>
        </w:rPr>
      </w:pPr>
      <w:r w:rsidRPr="00596D82">
        <w:rPr>
          <w:rFonts w:cstheme="minorHAnsi"/>
        </w:rPr>
        <w:t>na mniej niż 14 dni przed rozpoczęciem pobytu –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 xml:space="preserve">tel nie zwraca </w:t>
      </w:r>
      <w:r w:rsidR="004F4831" w:rsidRPr="00596D82">
        <w:rPr>
          <w:rFonts w:cstheme="minorHAnsi"/>
        </w:rPr>
        <w:t>dokonanej przedpłaty</w:t>
      </w:r>
      <w:r w:rsidR="00763A50" w:rsidRPr="00596D82">
        <w:rPr>
          <w:rFonts w:cstheme="minorHAnsi"/>
        </w:rPr>
        <w:t>.</w:t>
      </w:r>
    </w:p>
    <w:p w:rsidR="00790864" w:rsidRPr="00596D82" w:rsidRDefault="00790864" w:rsidP="00763A5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rezygnacji Gościa </w:t>
      </w:r>
      <w:r w:rsidR="00763A50" w:rsidRPr="00596D82">
        <w:rPr>
          <w:rFonts w:cstheme="minorHAnsi"/>
        </w:rPr>
        <w:t xml:space="preserve">z pobytu w trakcie trwania doby </w:t>
      </w:r>
      <w:r w:rsidRPr="00596D82">
        <w:rPr>
          <w:rFonts w:cstheme="minorHAnsi"/>
        </w:rPr>
        <w:t>hotelowej,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nie zwraca opłaty za daną dobę hotelową.</w:t>
      </w:r>
    </w:p>
    <w:p w:rsidR="00D130AB" w:rsidRPr="00596D82" w:rsidRDefault="00D130AB" w:rsidP="00763A5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nieodwołania rezerwacji pokoju w terminie do godz. </w:t>
      </w:r>
      <w:r w:rsidR="00133DA2" w:rsidRPr="00596D82">
        <w:rPr>
          <w:rFonts w:cstheme="minorHAnsi"/>
        </w:rPr>
        <w:t>10.00 w</w:t>
      </w:r>
      <w:r w:rsidRPr="00596D82">
        <w:rPr>
          <w:rFonts w:cstheme="minorHAnsi"/>
        </w:rPr>
        <w:t xml:space="preserve"> przeddzień przyja</w:t>
      </w:r>
      <w:r w:rsidR="00F113C4" w:rsidRPr="00596D82">
        <w:rPr>
          <w:rFonts w:cstheme="minorHAnsi"/>
        </w:rPr>
        <w:t>z</w:t>
      </w:r>
      <w:r w:rsidRPr="00596D82">
        <w:rPr>
          <w:rFonts w:cstheme="minorHAnsi"/>
        </w:rPr>
        <w:t xml:space="preserve">du lub w przypadku nie dotarcia Gościa w zaplanowanym terminie do Hostelu, Hostel obciąży Gościa opłatą za pierwszą dobę hotelową z zastrzeżeniem, że jeżeli pobyt Gościa miał mieć miejsce w </w:t>
      </w:r>
      <w:r w:rsidR="00551CA4" w:rsidRPr="00596D82">
        <w:rPr>
          <w:rFonts w:cstheme="minorHAnsi"/>
        </w:rPr>
        <w:t>tzw.</w:t>
      </w:r>
      <w:r w:rsidR="00F113C4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>wysokim sezonie Hostel będzie miał prawo obciążyć Gościa za całość planowanego pobytu.</w:t>
      </w:r>
      <w:r w:rsidR="00133DA2" w:rsidRPr="00596D82">
        <w:rPr>
          <w:rFonts w:cstheme="minorHAnsi"/>
        </w:rPr>
        <w:t xml:space="preserve"> </w:t>
      </w:r>
    </w:p>
    <w:p w:rsidR="00790864" w:rsidRPr="00596D82" w:rsidRDefault="00790864" w:rsidP="0068449C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4</w:t>
      </w:r>
      <w:r w:rsidRPr="00596D82">
        <w:rPr>
          <w:rFonts w:cstheme="minorHAnsi"/>
          <w:b/>
        </w:rPr>
        <w:br/>
      </w:r>
      <w:r w:rsidR="0068449C" w:rsidRPr="00596D82">
        <w:rPr>
          <w:rFonts w:cstheme="minorHAnsi"/>
          <w:b/>
        </w:rPr>
        <w:t>Usługi</w:t>
      </w:r>
    </w:p>
    <w:p w:rsidR="00790864" w:rsidRPr="00596D82" w:rsidRDefault="00790864" w:rsidP="0068449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świadczy usługi zgodnie ze swoją kategorią i standardem.</w:t>
      </w:r>
    </w:p>
    <w:p w:rsidR="0068449C" w:rsidRPr="00596D82" w:rsidRDefault="00790864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zastrzeżeń dotyczących jakości usług Gość jest proszony </w:t>
      </w:r>
      <w:r w:rsidR="0068449C" w:rsidRPr="00596D82">
        <w:rPr>
          <w:rFonts w:cstheme="minorHAnsi"/>
        </w:rPr>
        <w:t>o ich niezwłoczne</w:t>
      </w:r>
      <w:r w:rsidR="00551CA4" w:rsidRPr="00596D82">
        <w:rPr>
          <w:rFonts w:cstheme="minorHAnsi"/>
        </w:rPr>
        <w:t xml:space="preserve"> </w:t>
      </w:r>
      <w:r w:rsidR="00763A50" w:rsidRPr="00596D82">
        <w:rPr>
          <w:rFonts w:cstheme="minorHAnsi"/>
        </w:rPr>
        <w:t xml:space="preserve">zgłaszanie do </w:t>
      </w:r>
      <w:r w:rsidRPr="00596D82">
        <w:rPr>
          <w:rFonts w:cstheme="minorHAnsi"/>
        </w:rPr>
        <w:t>Recepcji</w:t>
      </w:r>
      <w:r w:rsidR="0068449C" w:rsidRPr="00596D82">
        <w:rPr>
          <w:rFonts w:cstheme="minorHAnsi"/>
        </w:rPr>
        <w:t>.</w:t>
      </w:r>
    </w:p>
    <w:p w:rsidR="0068449C" w:rsidRPr="00596D82" w:rsidRDefault="0068449C" w:rsidP="0068449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 </w:t>
      </w:r>
      <w:r w:rsidR="00790864"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="00790864" w:rsidRPr="00596D82">
        <w:rPr>
          <w:rFonts w:cstheme="minorHAnsi"/>
        </w:rPr>
        <w:t>tel ma obowiązek zapewnić Gościom:</w:t>
      </w:r>
    </w:p>
    <w:p w:rsidR="00D130AB" w:rsidRPr="00596D82" w:rsidRDefault="00790864" w:rsidP="0068449C">
      <w:pPr>
        <w:pStyle w:val="Akapitzlist"/>
        <w:numPr>
          <w:ilvl w:val="1"/>
          <w:numId w:val="21"/>
        </w:numPr>
        <w:jc w:val="both"/>
        <w:rPr>
          <w:rFonts w:cstheme="minorHAnsi"/>
        </w:rPr>
      </w:pPr>
      <w:r w:rsidRPr="00596D82">
        <w:rPr>
          <w:rFonts w:cstheme="minorHAnsi"/>
        </w:rPr>
        <w:t>warunki do pełneg</w:t>
      </w:r>
      <w:r w:rsidR="0068449C" w:rsidRPr="00596D82">
        <w:rPr>
          <w:rFonts w:cstheme="minorHAnsi"/>
        </w:rPr>
        <w:t xml:space="preserve">o i nieskrępowanego wypoczynku, </w:t>
      </w:r>
    </w:p>
    <w:p w:rsidR="0068449C" w:rsidRPr="00596D82" w:rsidRDefault="00790864" w:rsidP="0068449C">
      <w:pPr>
        <w:pStyle w:val="Akapitzlist"/>
        <w:numPr>
          <w:ilvl w:val="1"/>
          <w:numId w:val="21"/>
        </w:numPr>
        <w:jc w:val="both"/>
        <w:rPr>
          <w:rFonts w:cstheme="minorHAnsi"/>
        </w:rPr>
      </w:pPr>
      <w:r w:rsidRPr="00596D82">
        <w:rPr>
          <w:rFonts w:cstheme="minorHAnsi"/>
        </w:rPr>
        <w:t>bezpieczeństwo pobytu, w tym bezpieczeństwo zachowania w tajemnicy informacji o</w:t>
      </w:r>
      <w:r w:rsidR="00A2525B">
        <w:rPr>
          <w:rFonts w:cstheme="minorHAnsi"/>
        </w:rPr>
        <w:t xml:space="preserve"> </w:t>
      </w:r>
      <w:r w:rsidRPr="00596D82">
        <w:rPr>
          <w:rFonts w:cstheme="minorHAnsi"/>
        </w:rPr>
        <w:t>Gościu,</w:t>
      </w:r>
    </w:p>
    <w:p w:rsidR="0068449C" w:rsidRPr="00596D82" w:rsidRDefault="00790864" w:rsidP="0068449C">
      <w:pPr>
        <w:pStyle w:val="Akapitzlist"/>
        <w:numPr>
          <w:ilvl w:val="1"/>
          <w:numId w:val="21"/>
        </w:numPr>
        <w:jc w:val="both"/>
        <w:rPr>
          <w:rFonts w:cstheme="minorHAnsi"/>
        </w:rPr>
      </w:pPr>
      <w:r w:rsidRPr="00596D82">
        <w:rPr>
          <w:rFonts w:cstheme="minorHAnsi"/>
        </w:rPr>
        <w:t>profesjonalną i uprzejmą obsługę w zakresie wszystkich usług świadczonych w Ho</w:t>
      </w:r>
      <w:r w:rsidR="007100D8" w:rsidRPr="00596D82">
        <w:rPr>
          <w:rFonts w:cstheme="minorHAnsi"/>
        </w:rPr>
        <w:t>s</w:t>
      </w:r>
      <w:r w:rsidR="0068449C" w:rsidRPr="00596D82">
        <w:rPr>
          <w:rFonts w:cstheme="minorHAnsi"/>
        </w:rPr>
        <w:t>telu,</w:t>
      </w:r>
    </w:p>
    <w:p w:rsidR="00790864" w:rsidRPr="00596D82" w:rsidRDefault="00790864" w:rsidP="0068449C">
      <w:pPr>
        <w:pStyle w:val="Akapitzlist"/>
        <w:numPr>
          <w:ilvl w:val="1"/>
          <w:numId w:val="21"/>
        </w:numPr>
        <w:jc w:val="both"/>
        <w:rPr>
          <w:rFonts w:cstheme="minorHAnsi"/>
        </w:rPr>
      </w:pPr>
      <w:r w:rsidRPr="00596D82">
        <w:rPr>
          <w:rFonts w:cstheme="minorHAnsi"/>
        </w:rPr>
        <w:t>sprzątanie pokoju i wykonywanie niezbędnych napraw urządzeń podczas nieobecności Gościa, a w jego obecności tylko wówczas, gdy wyrazi takie życzenie.</w:t>
      </w:r>
    </w:p>
    <w:p w:rsidR="00D130AB" w:rsidRPr="00596D82" w:rsidRDefault="00551CA4" w:rsidP="0068449C">
      <w:pPr>
        <w:pStyle w:val="Akapitzlist"/>
        <w:numPr>
          <w:ilvl w:val="1"/>
          <w:numId w:val="21"/>
        </w:numPr>
        <w:jc w:val="both"/>
        <w:rPr>
          <w:rFonts w:cstheme="minorHAnsi"/>
        </w:rPr>
      </w:pPr>
      <w:r w:rsidRPr="00596D82">
        <w:rPr>
          <w:rFonts w:cstheme="minorHAnsi"/>
        </w:rPr>
        <w:t>s</w:t>
      </w:r>
      <w:r w:rsidR="00D130AB" w:rsidRPr="00596D82">
        <w:rPr>
          <w:rFonts w:cstheme="minorHAnsi"/>
        </w:rPr>
        <w:t>prawną pod względem technicznym obsługę; w przypadku wystąpienia usterek, które nie będą mogły być usunięte niezwłocznie, Hostel dołoży starań, by w miarę możliwości zamienić pokój lub w inny sposób złagodzić niedogodność.</w:t>
      </w:r>
    </w:p>
    <w:p w:rsidR="007100D8" w:rsidRPr="00596D82" w:rsidRDefault="00790864" w:rsidP="0068449C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596D82">
        <w:rPr>
          <w:rFonts w:cstheme="minorHAnsi"/>
        </w:rPr>
        <w:t>Dodatkowo na życzenie Gościa,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świadczy nie</w:t>
      </w:r>
      <w:r w:rsidR="00D130AB" w:rsidRPr="00596D82">
        <w:rPr>
          <w:rFonts w:cstheme="minorHAnsi"/>
        </w:rPr>
        <w:t>odpłatnie następujące usługi:</w:t>
      </w:r>
    </w:p>
    <w:p w:rsidR="00D130AB" w:rsidRPr="00596D82" w:rsidRDefault="00D130AB" w:rsidP="00D130AB">
      <w:pPr>
        <w:pStyle w:val="Akapitzlist"/>
        <w:numPr>
          <w:ilvl w:val="1"/>
          <w:numId w:val="34"/>
        </w:numPr>
        <w:jc w:val="both"/>
        <w:rPr>
          <w:rFonts w:cstheme="minorHAnsi"/>
        </w:rPr>
      </w:pPr>
      <w:r w:rsidRPr="00596D82">
        <w:rPr>
          <w:rFonts w:cstheme="minorHAnsi"/>
        </w:rPr>
        <w:t>udzielanie informacji związanych z pobytem i podróżą,</w:t>
      </w:r>
    </w:p>
    <w:p w:rsidR="0068449C" w:rsidRPr="00596D82" w:rsidRDefault="00790864" w:rsidP="00D130AB">
      <w:pPr>
        <w:pStyle w:val="Akapitzlist"/>
        <w:numPr>
          <w:ilvl w:val="1"/>
          <w:numId w:val="34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przechowywanie pieniędzy i przedmiotów wartościowych w depozycie hotelowym </w:t>
      </w:r>
      <w:r w:rsidR="0068449C" w:rsidRPr="00596D82">
        <w:rPr>
          <w:rFonts w:cstheme="minorHAnsi"/>
        </w:rPr>
        <w:br/>
      </w:r>
      <w:r w:rsidRPr="00596D82">
        <w:rPr>
          <w:rFonts w:cstheme="minorHAnsi"/>
        </w:rPr>
        <w:t>w czasie pobytu Gościa</w:t>
      </w:r>
      <w:r w:rsidR="0068449C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>w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telu z zastrze</w:t>
      </w:r>
      <w:r w:rsidR="0068449C" w:rsidRPr="00596D82">
        <w:rPr>
          <w:rFonts w:cstheme="minorHAnsi"/>
        </w:rPr>
        <w:t>żeniem § 6 ust. 4 Regulaminu,</w:t>
      </w:r>
    </w:p>
    <w:p w:rsidR="00790864" w:rsidRPr="00596D82" w:rsidRDefault="00D130AB" w:rsidP="00D130AB">
      <w:pPr>
        <w:pStyle w:val="Akapitzlist"/>
        <w:numPr>
          <w:ilvl w:val="1"/>
          <w:numId w:val="34"/>
        </w:numPr>
        <w:jc w:val="both"/>
        <w:rPr>
          <w:rFonts w:cstheme="minorHAnsi"/>
        </w:rPr>
      </w:pPr>
      <w:r w:rsidRPr="00596D82">
        <w:rPr>
          <w:rFonts w:cstheme="minorHAnsi"/>
        </w:rPr>
        <w:t>przechowanie bagażu Gościa</w:t>
      </w:r>
      <w:r w:rsidR="00596D82">
        <w:rPr>
          <w:rFonts w:cstheme="minorHAnsi"/>
        </w:rPr>
        <w:t>.</w:t>
      </w:r>
    </w:p>
    <w:p w:rsidR="00A2525B" w:rsidRDefault="00A2525B" w:rsidP="00E0558B">
      <w:pPr>
        <w:jc w:val="center"/>
        <w:rPr>
          <w:rFonts w:cstheme="minorHAnsi"/>
          <w:b/>
        </w:rPr>
      </w:pPr>
    </w:p>
    <w:p w:rsidR="00790864" w:rsidRPr="00596D82" w:rsidRDefault="00790864" w:rsidP="00E0558B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lastRenderedPageBreak/>
        <w:t>§ 5</w:t>
      </w:r>
      <w:r w:rsidRPr="00596D82">
        <w:rPr>
          <w:rFonts w:cstheme="minorHAnsi"/>
          <w:b/>
        </w:rPr>
        <w:br/>
      </w:r>
      <w:r w:rsidR="0068449C" w:rsidRPr="00596D82">
        <w:rPr>
          <w:rFonts w:cstheme="minorHAnsi"/>
          <w:b/>
        </w:rPr>
        <w:t>Odpowiedzialność Gości</w:t>
      </w:r>
    </w:p>
    <w:p w:rsidR="00A13CD9" w:rsidRPr="00596D82" w:rsidRDefault="0068449C" w:rsidP="00763A50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596D82">
        <w:rPr>
          <w:rFonts w:cstheme="minorHAnsi"/>
        </w:rPr>
        <w:t>Dzieci poniżej 12</w:t>
      </w:r>
      <w:r w:rsidR="00790864" w:rsidRPr="00596D82">
        <w:rPr>
          <w:rFonts w:cstheme="minorHAnsi"/>
        </w:rPr>
        <w:t xml:space="preserve"> roku życia powinny znajdować się na terenie Ho</w:t>
      </w:r>
      <w:r w:rsidR="007100D8" w:rsidRPr="00596D82">
        <w:rPr>
          <w:rFonts w:cstheme="minorHAnsi"/>
        </w:rPr>
        <w:t>s</w:t>
      </w:r>
      <w:r w:rsidR="00790864" w:rsidRPr="00596D82">
        <w:rPr>
          <w:rFonts w:cstheme="minorHAnsi"/>
        </w:rPr>
        <w:t xml:space="preserve">telu pod stałym nadzorem opiekunów. </w:t>
      </w:r>
    </w:p>
    <w:p w:rsidR="0068449C" w:rsidRPr="00596D82" w:rsidRDefault="00A13CD9" w:rsidP="00A13CD9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596D82">
        <w:rPr>
          <w:rFonts w:cstheme="minorHAnsi"/>
        </w:rPr>
        <w:t>O</w:t>
      </w:r>
      <w:r w:rsidR="0068449C" w:rsidRPr="00596D82">
        <w:rPr>
          <w:rFonts w:cstheme="minorHAnsi"/>
        </w:rPr>
        <w:t xml:space="preserve">dpowiedzialność materialną za </w:t>
      </w:r>
      <w:r w:rsidR="00790864" w:rsidRPr="00596D82">
        <w:rPr>
          <w:rFonts w:cstheme="minorHAnsi"/>
        </w:rPr>
        <w:t xml:space="preserve">wszelkie szkody </w:t>
      </w:r>
      <w:r w:rsidR="00D130AB" w:rsidRPr="00596D82">
        <w:rPr>
          <w:rFonts w:cstheme="minorHAnsi"/>
        </w:rPr>
        <w:t xml:space="preserve">przedmiotów wyposażenia i urządzeń technicznych powstałe </w:t>
      </w:r>
      <w:r w:rsidR="00790864" w:rsidRPr="00596D82">
        <w:rPr>
          <w:rFonts w:cstheme="minorHAnsi"/>
        </w:rPr>
        <w:t>w wyniku działania dzieci</w:t>
      </w:r>
      <w:r w:rsidRPr="00596D82">
        <w:rPr>
          <w:rFonts w:cstheme="minorHAnsi"/>
        </w:rPr>
        <w:t xml:space="preserve"> ponoszą ich opiekunowie prawni. </w:t>
      </w:r>
    </w:p>
    <w:p w:rsidR="00A2525B" w:rsidRDefault="00790864" w:rsidP="00C019F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A2525B">
        <w:rPr>
          <w:rFonts w:cstheme="minorHAnsi"/>
        </w:rPr>
        <w:t xml:space="preserve">Gość </w:t>
      </w:r>
      <w:proofErr w:type="spellStart"/>
      <w:r w:rsidRPr="00A2525B">
        <w:rPr>
          <w:rFonts w:cstheme="minorHAnsi"/>
        </w:rPr>
        <w:t>ho</w:t>
      </w:r>
      <w:r w:rsidR="007100D8" w:rsidRPr="00A2525B">
        <w:rPr>
          <w:rFonts w:cstheme="minorHAnsi"/>
        </w:rPr>
        <w:t>s</w:t>
      </w:r>
      <w:r w:rsidRPr="00A2525B">
        <w:rPr>
          <w:rFonts w:cstheme="minorHAnsi"/>
        </w:rPr>
        <w:t>telowy</w:t>
      </w:r>
      <w:proofErr w:type="spellEnd"/>
      <w:r w:rsidRPr="00A2525B">
        <w:rPr>
          <w:rFonts w:cstheme="minorHAnsi"/>
        </w:rPr>
        <w:t xml:space="preserve"> ponosi pełną odpowiedzialność </w:t>
      </w:r>
      <w:r w:rsidR="00A2525B" w:rsidRPr="00A2525B">
        <w:rPr>
          <w:rFonts w:cstheme="minorHAnsi"/>
        </w:rPr>
        <w:t xml:space="preserve">prawną i </w:t>
      </w:r>
      <w:r w:rsidRPr="00A2525B">
        <w:rPr>
          <w:rFonts w:cstheme="minorHAnsi"/>
        </w:rPr>
        <w:t xml:space="preserve">materialną za wszelkiego rodzaju </w:t>
      </w:r>
      <w:r w:rsidR="00A2525B" w:rsidRPr="00A2525B">
        <w:rPr>
          <w:rFonts w:cstheme="minorHAnsi"/>
        </w:rPr>
        <w:t xml:space="preserve">zachowani niezgodne z Regulaminem oraz </w:t>
      </w:r>
      <w:r w:rsidRPr="00A2525B">
        <w:rPr>
          <w:rFonts w:cstheme="minorHAnsi"/>
        </w:rPr>
        <w:t>uszkodzenia lub zniszczenia wyposażenia i urządzeń technicznych Ho</w:t>
      </w:r>
      <w:r w:rsidR="007100D8" w:rsidRPr="00A2525B">
        <w:rPr>
          <w:rFonts w:cstheme="minorHAnsi"/>
        </w:rPr>
        <w:t>s</w:t>
      </w:r>
      <w:r w:rsidRPr="00A2525B">
        <w:rPr>
          <w:rFonts w:cstheme="minorHAnsi"/>
        </w:rPr>
        <w:t xml:space="preserve">telu, powstałe z </w:t>
      </w:r>
      <w:r w:rsidR="0068449C" w:rsidRPr="00A2525B">
        <w:rPr>
          <w:rFonts w:cstheme="minorHAnsi"/>
        </w:rPr>
        <w:t xml:space="preserve">przyczyn leżących po </w:t>
      </w:r>
      <w:r w:rsidR="00D130AB" w:rsidRPr="00A2525B">
        <w:rPr>
          <w:rFonts w:cstheme="minorHAnsi"/>
        </w:rPr>
        <w:t xml:space="preserve">jego stronie </w:t>
      </w:r>
      <w:r w:rsidR="0068449C" w:rsidRPr="00A2525B">
        <w:rPr>
          <w:rFonts w:cstheme="minorHAnsi"/>
        </w:rPr>
        <w:t xml:space="preserve">lub </w:t>
      </w:r>
      <w:r w:rsidRPr="00A2525B">
        <w:rPr>
          <w:rFonts w:cstheme="minorHAnsi"/>
        </w:rPr>
        <w:t>odwiedzających go osób. Ho</w:t>
      </w:r>
      <w:r w:rsidR="007100D8" w:rsidRPr="00A2525B">
        <w:rPr>
          <w:rFonts w:cstheme="minorHAnsi"/>
        </w:rPr>
        <w:t>s</w:t>
      </w:r>
      <w:r w:rsidRPr="00A2525B">
        <w:rPr>
          <w:rFonts w:cstheme="minorHAnsi"/>
        </w:rPr>
        <w:t xml:space="preserve">tel zastrzega sobie możliwość obciążenia karty kredytowej Gościa </w:t>
      </w:r>
      <w:r w:rsidR="00A13CD9" w:rsidRPr="00A2525B">
        <w:rPr>
          <w:rFonts w:cstheme="minorHAnsi"/>
        </w:rPr>
        <w:t xml:space="preserve">po jego wyjeździe </w:t>
      </w:r>
      <w:r w:rsidRPr="00A2525B">
        <w:rPr>
          <w:rFonts w:cstheme="minorHAnsi"/>
        </w:rPr>
        <w:t>za szkody</w:t>
      </w:r>
      <w:r w:rsidR="00A13CD9" w:rsidRPr="00A2525B">
        <w:rPr>
          <w:rFonts w:cstheme="minorHAnsi"/>
        </w:rPr>
        <w:t xml:space="preserve"> wyrządzone w trakcie pobytu</w:t>
      </w:r>
      <w:r w:rsidRPr="00A2525B">
        <w:rPr>
          <w:rFonts w:cstheme="minorHAnsi"/>
        </w:rPr>
        <w:t>.</w:t>
      </w:r>
    </w:p>
    <w:p w:rsidR="00D130AB" w:rsidRPr="00A2525B" w:rsidRDefault="00D130AB" w:rsidP="00C019FA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A2525B">
        <w:rPr>
          <w:rFonts w:cstheme="minorHAnsi"/>
        </w:rPr>
        <w:t>Cennik wyposażenia</w:t>
      </w:r>
      <w:r w:rsidR="00A2525B">
        <w:rPr>
          <w:rFonts w:cstheme="minorHAnsi"/>
        </w:rPr>
        <w:t>,</w:t>
      </w:r>
      <w:r w:rsidRPr="00A2525B">
        <w:rPr>
          <w:rFonts w:cstheme="minorHAnsi"/>
        </w:rPr>
        <w:t xml:space="preserve"> </w:t>
      </w:r>
      <w:r w:rsidR="00A2525B" w:rsidRPr="00A2525B">
        <w:rPr>
          <w:rFonts w:cstheme="minorHAnsi"/>
        </w:rPr>
        <w:t xml:space="preserve">szkód i prac dodatkowych </w:t>
      </w:r>
      <w:r w:rsidRPr="00A2525B">
        <w:rPr>
          <w:rFonts w:cstheme="minorHAnsi"/>
        </w:rPr>
        <w:t xml:space="preserve">stanowi załącznik nr </w:t>
      </w:r>
      <w:r w:rsidR="00596D82" w:rsidRPr="00A2525B">
        <w:rPr>
          <w:rFonts w:cstheme="minorHAnsi"/>
        </w:rPr>
        <w:t>1</w:t>
      </w:r>
      <w:r w:rsidRPr="00A2525B">
        <w:rPr>
          <w:rFonts w:cstheme="minorHAnsi"/>
        </w:rPr>
        <w:t xml:space="preserve"> do Regulaminu. </w:t>
      </w:r>
      <w:r w:rsidR="00596D82" w:rsidRPr="00A2525B">
        <w:rPr>
          <w:rFonts w:cstheme="minorHAnsi"/>
        </w:rPr>
        <w:t xml:space="preserve"> Warunki rezerwacji stanowią załącznik nr </w:t>
      </w:r>
      <w:r w:rsidR="00A2525B">
        <w:rPr>
          <w:rFonts w:cstheme="minorHAnsi"/>
        </w:rPr>
        <w:t>2</w:t>
      </w:r>
      <w:r w:rsidR="00596D82" w:rsidRPr="00A2525B">
        <w:rPr>
          <w:rFonts w:cstheme="minorHAnsi"/>
        </w:rPr>
        <w:t xml:space="preserve"> do Regulaminu.</w:t>
      </w:r>
    </w:p>
    <w:p w:rsidR="00E0558B" w:rsidRPr="00596D82" w:rsidRDefault="00790864" w:rsidP="00763A50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</w:t>
      </w:r>
      <w:r w:rsidR="00A13CD9" w:rsidRPr="00596D82">
        <w:rPr>
          <w:rFonts w:cstheme="minorHAnsi"/>
        </w:rPr>
        <w:t xml:space="preserve">stwierdzenia </w:t>
      </w:r>
      <w:r w:rsidRPr="00596D82">
        <w:rPr>
          <w:rFonts w:cstheme="minorHAnsi"/>
        </w:rPr>
        <w:t>naruszenia postanowień Regulaminu,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 może odmówić świadczenia usług osobie, która je narusza. Osoba taka jest zobowiązana do niezwłocznego zastosowania się do żądań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telu, uregulowania należności za dotychczasowe świadczenia, do zapłaty za ewentualne zniszczenia oraz do opuszczenia 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telu.</w:t>
      </w:r>
    </w:p>
    <w:p w:rsidR="00790864" w:rsidRPr="00596D82" w:rsidRDefault="00790864" w:rsidP="00763A50">
      <w:pPr>
        <w:pStyle w:val="Akapitzlist"/>
        <w:numPr>
          <w:ilvl w:val="0"/>
          <w:numId w:val="24"/>
        </w:numPr>
        <w:jc w:val="both"/>
        <w:rPr>
          <w:rFonts w:cstheme="minorHAnsi"/>
        </w:rPr>
      </w:pPr>
      <w:r w:rsidRPr="00596D82">
        <w:rPr>
          <w:rFonts w:cstheme="minorHAnsi"/>
        </w:rPr>
        <w:t>Każdorazowo Gość opuszczający pokój</w:t>
      </w:r>
      <w:r w:rsidR="00A13CD9" w:rsidRPr="00596D82">
        <w:rPr>
          <w:rFonts w:cstheme="minorHAnsi"/>
        </w:rPr>
        <w:t xml:space="preserve"> powinien</w:t>
      </w:r>
      <w:r w:rsidRPr="00596D82">
        <w:rPr>
          <w:rFonts w:cstheme="minorHAnsi"/>
        </w:rPr>
        <w:t>, ze względów bezpieczeństwa, wyłączyć telewizor, zgasić światło, zakręcić krany oraz zamknąć drzwi na klucz.</w:t>
      </w:r>
    </w:p>
    <w:p w:rsidR="00790864" w:rsidRPr="00596D82" w:rsidRDefault="00790864" w:rsidP="00E0558B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6</w:t>
      </w:r>
      <w:r w:rsidRPr="00596D82">
        <w:rPr>
          <w:rFonts w:cstheme="minorHAnsi"/>
          <w:b/>
        </w:rPr>
        <w:br/>
      </w:r>
      <w:r w:rsidR="00E0558B" w:rsidRPr="00596D82">
        <w:rPr>
          <w:rFonts w:cstheme="minorHAnsi"/>
          <w:b/>
        </w:rPr>
        <w:t>Odpowiedzialność Hostelu</w:t>
      </w:r>
    </w:p>
    <w:p w:rsidR="00E0558B" w:rsidRPr="00596D82" w:rsidRDefault="00790864" w:rsidP="00763A50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 xml:space="preserve">tel ponosi odpowiedzialność za utratę lub uszkodzenie rzeczy wniesionych przez osoby korzystające z jego usług </w:t>
      </w:r>
      <w:r w:rsidR="00B0271D" w:rsidRPr="00596D82">
        <w:rPr>
          <w:rFonts w:cstheme="minorHAnsi"/>
        </w:rPr>
        <w:t>na zasadach ogólnych, określonych</w:t>
      </w:r>
      <w:r w:rsidRPr="00596D82">
        <w:rPr>
          <w:rFonts w:cstheme="minorHAnsi"/>
        </w:rPr>
        <w:t xml:space="preserve"> przepisami kodeksu cywilnego.</w:t>
      </w:r>
    </w:p>
    <w:p w:rsidR="00E0558B" w:rsidRPr="00596D82" w:rsidRDefault="00790864" w:rsidP="00763A50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596D82">
        <w:rPr>
          <w:rFonts w:cstheme="minorHAnsi"/>
        </w:rPr>
        <w:t>Gość powinien zawiadomić Recepcję o wystąpieniu szkody niezwłocznie po jej stwierdzeniu.</w:t>
      </w:r>
    </w:p>
    <w:p w:rsidR="00E0558B" w:rsidRPr="00596D82" w:rsidRDefault="00790864" w:rsidP="00763A50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 xml:space="preserve">tel odpowiada z tytułu utraty lub uszkodzenia pieniędzy, papierów wartościowych, kosztowności albo przedmiotów mających wartość naukową lub artystyczną </w:t>
      </w:r>
      <w:r w:rsidR="00B0271D" w:rsidRPr="00596D82">
        <w:rPr>
          <w:rFonts w:cstheme="minorHAnsi"/>
        </w:rPr>
        <w:t xml:space="preserve">wyłącznie, gdy przedmioty te zostaną oddane na przechowanie do depozytu w </w:t>
      </w:r>
      <w:r w:rsidR="00BD1FF5" w:rsidRPr="00596D82">
        <w:rPr>
          <w:rFonts w:cstheme="minorHAnsi"/>
        </w:rPr>
        <w:t>r</w:t>
      </w:r>
      <w:r w:rsidR="00B0271D" w:rsidRPr="00596D82">
        <w:rPr>
          <w:rFonts w:cstheme="minorHAnsi"/>
        </w:rPr>
        <w:t>ecepcji.</w:t>
      </w:r>
    </w:p>
    <w:p w:rsidR="00E0558B" w:rsidRPr="00596D82" w:rsidRDefault="00790864" w:rsidP="00763A50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Hostel zastrzega sobie prawo do odmowy przyjęcia do depozytu </w:t>
      </w:r>
      <w:proofErr w:type="spellStart"/>
      <w:r w:rsidRPr="00596D82">
        <w:rPr>
          <w:rFonts w:cstheme="minorHAnsi"/>
        </w:rPr>
        <w:t>ho</w:t>
      </w:r>
      <w:r w:rsidR="007100D8" w:rsidRPr="00596D82">
        <w:rPr>
          <w:rFonts w:cstheme="minorHAnsi"/>
        </w:rPr>
        <w:t>s</w:t>
      </w:r>
      <w:r w:rsidRPr="00596D82">
        <w:rPr>
          <w:rFonts w:cstheme="minorHAnsi"/>
        </w:rPr>
        <w:t>telowego</w:t>
      </w:r>
      <w:proofErr w:type="spellEnd"/>
      <w:r w:rsidRPr="00596D82">
        <w:rPr>
          <w:rFonts w:cstheme="minorHAnsi"/>
        </w:rPr>
        <w:t xml:space="preserve"> przedmiotów o dużej wartości, znacznych kwot pieniężnych, </w:t>
      </w:r>
      <w:r w:rsidR="00E0558B" w:rsidRPr="00596D82">
        <w:rPr>
          <w:rFonts w:cstheme="minorHAnsi"/>
        </w:rPr>
        <w:t xml:space="preserve">przedmiotów zagrażających </w:t>
      </w:r>
      <w:r w:rsidRPr="00596D82">
        <w:rPr>
          <w:rFonts w:cstheme="minorHAnsi"/>
        </w:rPr>
        <w:t>bezpieczeństwu oraz przedmiotów wielkogabarytowyc</w:t>
      </w:r>
      <w:r w:rsidR="00E0558B" w:rsidRPr="00596D82">
        <w:rPr>
          <w:rFonts w:cstheme="minorHAnsi"/>
        </w:rPr>
        <w:t xml:space="preserve">h, których nie można umieścić w </w:t>
      </w:r>
      <w:r w:rsidRPr="00596D82">
        <w:rPr>
          <w:rFonts w:cstheme="minorHAnsi"/>
        </w:rPr>
        <w:t>depozycie.</w:t>
      </w:r>
    </w:p>
    <w:p w:rsidR="00B0271D" w:rsidRPr="00596D82" w:rsidRDefault="00790864" w:rsidP="00B0271D">
      <w:pPr>
        <w:pStyle w:val="Akapitzlist"/>
        <w:numPr>
          <w:ilvl w:val="0"/>
          <w:numId w:val="25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Hostel nie ponosi odpowiedzialności za uszkodzenia i utratę samochodu lub innego pojazdu należącego do Gościa, przedmiotów w nim pozostawionych oraz żywych zwierząt, niezależnie od tego, czy pojazdy te zostały zaparkowane na parkingu </w:t>
      </w:r>
      <w:r w:rsidR="00B0271D" w:rsidRPr="00596D82">
        <w:rPr>
          <w:rFonts w:cstheme="minorHAnsi"/>
        </w:rPr>
        <w:t>Hostelu.</w:t>
      </w:r>
    </w:p>
    <w:p w:rsidR="00790864" w:rsidRPr="00596D82" w:rsidRDefault="00790864" w:rsidP="00B0271D">
      <w:pPr>
        <w:pStyle w:val="Akapitzlist"/>
        <w:ind w:left="360"/>
        <w:jc w:val="center"/>
        <w:rPr>
          <w:rFonts w:cstheme="minorHAnsi"/>
        </w:rPr>
      </w:pPr>
      <w:r w:rsidRPr="00596D82">
        <w:rPr>
          <w:rFonts w:cstheme="minorHAnsi"/>
        </w:rPr>
        <w:br/>
      </w:r>
      <w:r w:rsidRPr="00596D82">
        <w:rPr>
          <w:rFonts w:cstheme="minorHAnsi"/>
          <w:b/>
        </w:rPr>
        <w:t>§ 7</w:t>
      </w:r>
      <w:r w:rsidRPr="00596D82">
        <w:rPr>
          <w:rFonts w:cstheme="minorHAnsi"/>
          <w:b/>
        </w:rPr>
        <w:br/>
      </w:r>
      <w:r w:rsidR="00401A63" w:rsidRPr="00596D82">
        <w:rPr>
          <w:rFonts w:cstheme="minorHAnsi"/>
          <w:b/>
        </w:rPr>
        <w:t>Zwrot rzeczy pozostawionych</w:t>
      </w:r>
    </w:p>
    <w:p w:rsidR="00B0271D" w:rsidRPr="00596D82" w:rsidRDefault="00B0271D" w:rsidP="00B0271D">
      <w:pPr>
        <w:pStyle w:val="Akapitzlist"/>
        <w:ind w:left="360"/>
        <w:rPr>
          <w:rFonts w:cstheme="minorHAnsi"/>
        </w:rPr>
      </w:pPr>
    </w:p>
    <w:p w:rsidR="00790864" w:rsidRPr="00596D82" w:rsidRDefault="00790864" w:rsidP="00401A63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Przedmioty osobistego użytku, pozostawione w pokoju </w:t>
      </w:r>
      <w:proofErr w:type="spellStart"/>
      <w:r w:rsidRPr="00596D82">
        <w:rPr>
          <w:rFonts w:cstheme="minorHAnsi"/>
        </w:rPr>
        <w:t>hostelowym</w:t>
      </w:r>
      <w:proofErr w:type="spellEnd"/>
      <w:r w:rsidRPr="00596D82">
        <w:rPr>
          <w:rFonts w:cstheme="minorHAnsi"/>
        </w:rPr>
        <w:t xml:space="preserve"> przez wyjeżdżającego Gościa, będą odesłane na wskazany przez Gościa adres na jego koszt.</w:t>
      </w:r>
    </w:p>
    <w:p w:rsidR="00790864" w:rsidRPr="00596D82" w:rsidRDefault="00790864" w:rsidP="00401A63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nie otrzymania od Gościa  dyspozycji odesłania pozostawionych rzeczy, Hostel przechowa powyższe przedmioty na koszt właściciela przez okres trzech miesięcy, a po upływie tego okresu przedmioty te przejdą na własność Hostelu. Artykuły spożywcze będą przechowywane przez </w:t>
      </w:r>
      <w:r w:rsidR="00B0271D" w:rsidRPr="00596D82">
        <w:rPr>
          <w:rFonts w:cstheme="minorHAnsi"/>
        </w:rPr>
        <w:t>okres 24 godzin</w:t>
      </w:r>
      <w:r w:rsidRPr="00596D82">
        <w:rPr>
          <w:rFonts w:cstheme="minorHAnsi"/>
        </w:rPr>
        <w:t>.</w:t>
      </w:r>
    </w:p>
    <w:p w:rsidR="00A2525B" w:rsidRDefault="00A2525B" w:rsidP="00401A63">
      <w:pPr>
        <w:jc w:val="center"/>
        <w:rPr>
          <w:rFonts w:cstheme="minorHAnsi"/>
          <w:b/>
        </w:rPr>
      </w:pPr>
    </w:p>
    <w:p w:rsidR="00790864" w:rsidRPr="00596D82" w:rsidRDefault="00790864" w:rsidP="00401A63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lastRenderedPageBreak/>
        <w:t>§ 8</w:t>
      </w:r>
      <w:r w:rsidRPr="00596D82">
        <w:rPr>
          <w:rFonts w:cstheme="minorHAnsi"/>
          <w:b/>
        </w:rPr>
        <w:br/>
      </w:r>
      <w:r w:rsidR="00401A63" w:rsidRPr="00596D82">
        <w:rPr>
          <w:rFonts w:cstheme="minorHAnsi"/>
          <w:b/>
        </w:rPr>
        <w:t>Cisza nocna</w:t>
      </w:r>
    </w:p>
    <w:p w:rsidR="00790864" w:rsidRPr="00596D82" w:rsidRDefault="00790864" w:rsidP="00401A63">
      <w:pPr>
        <w:jc w:val="both"/>
        <w:rPr>
          <w:rFonts w:cstheme="minorHAnsi"/>
        </w:rPr>
      </w:pPr>
      <w:r w:rsidRPr="00596D82">
        <w:rPr>
          <w:rFonts w:cstheme="minorHAnsi"/>
        </w:rPr>
        <w:t>W Hostelu obowiązuje cisza nocna od godziny 22:00 d</w:t>
      </w:r>
      <w:r w:rsidR="00B0271D" w:rsidRPr="00596D82">
        <w:rPr>
          <w:rFonts w:cstheme="minorHAnsi"/>
        </w:rPr>
        <w:t xml:space="preserve">o godziny </w:t>
      </w:r>
      <w:r w:rsidR="00596D82">
        <w:rPr>
          <w:rFonts w:cstheme="minorHAnsi"/>
        </w:rPr>
        <w:t>6</w:t>
      </w:r>
      <w:r w:rsidR="00B0271D" w:rsidRPr="00596D82">
        <w:rPr>
          <w:rFonts w:cstheme="minorHAnsi"/>
        </w:rPr>
        <w:t>:00 dnia następnego</w:t>
      </w:r>
      <w:r w:rsidR="00401A63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>.</w:t>
      </w:r>
    </w:p>
    <w:p w:rsidR="00790864" w:rsidRPr="00596D82" w:rsidRDefault="00790864" w:rsidP="00401A63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9</w:t>
      </w:r>
      <w:r w:rsidRPr="00596D82">
        <w:rPr>
          <w:rFonts w:cstheme="minorHAnsi"/>
          <w:b/>
        </w:rPr>
        <w:br/>
      </w:r>
      <w:r w:rsidR="00401A63" w:rsidRPr="00596D82">
        <w:rPr>
          <w:rFonts w:cstheme="minorHAnsi"/>
          <w:b/>
        </w:rPr>
        <w:t>Reklamacje</w:t>
      </w:r>
    </w:p>
    <w:p w:rsidR="00790864" w:rsidRPr="00596D82" w:rsidRDefault="00B0271D" w:rsidP="00B0271D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zauważenia uchybień w jakości świadczonych usług </w:t>
      </w:r>
      <w:r w:rsidR="00790864" w:rsidRPr="00596D82">
        <w:rPr>
          <w:rFonts w:cstheme="minorHAnsi"/>
        </w:rPr>
        <w:t xml:space="preserve">Goście mają prawo </w:t>
      </w:r>
      <w:r w:rsidRPr="00596D82">
        <w:rPr>
          <w:rFonts w:cstheme="minorHAnsi"/>
        </w:rPr>
        <w:br/>
        <w:t>do składania reklamacji.</w:t>
      </w:r>
    </w:p>
    <w:p w:rsidR="00790864" w:rsidRPr="00596D82" w:rsidRDefault="00401A63" w:rsidP="00401A63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596D82">
        <w:rPr>
          <w:rFonts w:cstheme="minorHAnsi"/>
        </w:rPr>
        <w:t>R</w:t>
      </w:r>
      <w:r w:rsidR="00790864" w:rsidRPr="00596D82">
        <w:rPr>
          <w:rFonts w:cstheme="minorHAnsi"/>
        </w:rPr>
        <w:t>eklamacje przyjmuje Recepcja.</w:t>
      </w:r>
    </w:p>
    <w:p w:rsidR="00790864" w:rsidRPr="00596D82" w:rsidRDefault="00790864" w:rsidP="00763A50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596D82">
        <w:rPr>
          <w:rFonts w:cstheme="minorHAnsi"/>
        </w:rPr>
        <w:t>Reklamacja powinna być złożona niezwłocznie po zauważeniu uchybień w standardzie świadczonych usług.</w:t>
      </w:r>
    </w:p>
    <w:p w:rsidR="00790864" w:rsidRDefault="00790864" w:rsidP="00401A63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10</w:t>
      </w:r>
    </w:p>
    <w:p w:rsidR="00B12738" w:rsidRPr="00596D82" w:rsidRDefault="00B12738" w:rsidP="00401A63">
      <w:pPr>
        <w:jc w:val="center"/>
        <w:rPr>
          <w:rFonts w:cstheme="minorHAnsi"/>
          <w:b/>
        </w:rPr>
      </w:pPr>
      <w:r>
        <w:rPr>
          <w:rFonts w:cstheme="minorHAnsi"/>
          <w:b/>
        </w:rPr>
        <w:t>Przebywanie zwierząt</w:t>
      </w:r>
    </w:p>
    <w:p w:rsidR="00401A63" w:rsidRPr="00596D82" w:rsidRDefault="00B0271D" w:rsidP="007E1BC8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96D82">
        <w:rPr>
          <w:rFonts w:cstheme="minorHAnsi"/>
        </w:rPr>
        <w:t>Hostel akceptuje przebywanie zwierząt</w:t>
      </w:r>
      <w:r w:rsidR="00790864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 xml:space="preserve">w pokojach </w:t>
      </w:r>
      <w:proofErr w:type="spellStart"/>
      <w:r w:rsidRPr="00596D82">
        <w:rPr>
          <w:rFonts w:cstheme="minorHAnsi"/>
        </w:rPr>
        <w:t>hostelowych</w:t>
      </w:r>
      <w:proofErr w:type="spellEnd"/>
      <w:r w:rsidRPr="00596D82">
        <w:rPr>
          <w:rFonts w:cstheme="minorHAnsi"/>
        </w:rPr>
        <w:t xml:space="preserve"> </w:t>
      </w:r>
      <w:r w:rsidR="00790864" w:rsidRPr="00596D82">
        <w:rPr>
          <w:rFonts w:cstheme="minorHAnsi"/>
        </w:rPr>
        <w:t xml:space="preserve">za dodatkową opłatą. </w:t>
      </w:r>
    </w:p>
    <w:p w:rsidR="00B0271D" w:rsidRPr="00596D82" w:rsidRDefault="00B0271D" w:rsidP="007E1BC8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596D82">
        <w:rPr>
          <w:rFonts w:cstheme="minorHAnsi"/>
        </w:rPr>
        <w:t>Właściciel zwierzęcia jest zobowiązany do:</w:t>
      </w:r>
    </w:p>
    <w:p w:rsidR="00B0271D" w:rsidRPr="00596D82" w:rsidRDefault="00E6771A" w:rsidP="007E1BC8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596D82">
        <w:rPr>
          <w:rFonts w:cstheme="minorHAnsi"/>
        </w:rPr>
        <w:t>z</w:t>
      </w:r>
      <w:r w:rsidR="00B0271D" w:rsidRPr="00596D82">
        <w:rPr>
          <w:rFonts w:cstheme="minorHAnsi"/>
        </w:rPr>
        <w:t>głoszenia pobyt</w:t>
      </w:r>
      <w:r w:rsidRPr="00596D82">
        <w:rPr>
          <w:rFonts w:cstheme="minorHAnsi"/>
        </w:rPr>
        <w:t>u</w:t>
      </w:r>
      <w:r w:rsidR="00B0271D" w:rsidRPr="00596D82">
        <w:rPr>
          <w:rFonts w:cstheme="minorHAnsi"/>
        </w:rPr>
        <w:t xml:space="preserve"> </w:t>
      </w:r>
      <w:r w:rsidR="00D045CB" w:rsidRPr="00596D82">
        <w:rPr>
          <w:rFonts w:cstheme="minorHAnsi"/>
        </w:rPr>
        <w:t>zwierzęcia</w:t>
      </w:r>
      <w:r w:rsidR="00B0271D" w:rsidRPr="00596D82">
        <w:rPr>
          <w:rFonts w:cstheme="minorHAnsi"/>
        </w:rPr>
        <w:t xml:space="preserve"> najpóźniej w momencie zameldowania w Hostelu,</w:t>
      </w:r>
    </w:p>
    <w:p w:rsidR="00E6771A" w:rsidRPr="00596D82" w:rsidRDefault="00E6771A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596D82">
        <w:rPr>
          <w:rFonts w:cstheme="minorHAnsi"/>
        </w:rPr>
        <w:t>przedsięwzięcia środków niezbędnych dla tego</w:t>
      </w:r>
      <w:r w:rsidR="00B0271D" w:rsidRPr="00596D82">
        <w:rPr>
          <w:rFonts w:cstheme="minorHAnsi"/>
        </w:rPr>
        <w:t xml:space="preserve">, by </w:t>
      </w:r>
      <w:r w:rsidRPr="00596D82">
        <w:rPr>
          <w:rFonts w:cstheme="minorHAnsi"/>
        </w:rPr>
        <w:t xml:space="preserve">zwierzę </w:t>
      </w:r>
      <w:r w:rsidR="00B0271D" w:rsidRPr="00596D82">
        <w:rPr>
          <w:rFonts w:cstheme="minorHAnsi"/>
        </w:rPr>
        <w:t>nie stanowiło zagrożenia dla innych Gości i personelu,</w:t>
      </w:r>
      <w:r w:rsidRPr="00596D82">
        <w:rPr>
          <w:rFonts w:cstheme="minorHAnsi"/>
        </w:rPr>
        <w:t xml:space="preserve"> w tym przede wszystkim: </w:t>
      </w:r>
      <w:r w:rsidR="00B0271D" w:rsidRPr="00596D82">
        <w:rPr>
          <w:rFonts w:cstheme="minorHAnsi"/>
        </w:rPr>
        <w:t xml:space="preserve">prowadzenia zwierzęcia </w:t>
      </w:r>
      <w:r w:rsidRPr="00596D82">
        <w:rPr>
          <w:rFonts w:cstheme="minorHAnsi"/>
        </w:rPr>
        <w:t xml:space="preserve">na terenie Hostelu </w:t>
      </w:r>
      <w:r w:rsidR="00B0271D" w:rsidRPr="00596D82">
        <w:rPr>
          <w:rFonts w:cstheme="minorHAnsi"/>
        </w:rPr>
        <w:t xml:space="preserve">na </w:t>
      </w:r>
      <w:r w:rsidR="00C6667F" w:rsidRPr="00596D82">
        <w:rPr>
          <w:rFonts w:cstheme="minorHAnsi"/>
        </w:rPr>
        <w:t>smyczy lub przenoszenia</w:t>
      </w:r>
      <w:r w:rsidRPr="00596D82">
        <w:rPr>
          <w:rFonts w:cstheme="minorHAnsi"/>
        </w:rPr>
        <w:t xml:space="preserve"> go w </w:t>
      </w:r>
      <w:r w:rsidR="00C6667F" w:rsidRPr="00596D82">
        <w:rPr>
          <w:rFonts w:cstheme="minorHAnsi"/>
        </w:rPr>
        <w:t>transporterze</w:t>
      </w:r>
      <w:r w:rsidR="00B0271D" w:rsidRPr="00596D82">
        <w:rPr>
          <w:rFonts w:cstheme="minorHAnsi"/>
        </w:rPr>
        <w:t xml:space="preserve"> </w:t>
      </w:r>
    </w:p>
    <w:p w:rsidR="00B0271D" w:rsidRPr="00596D82" w:rsidRDefault="00B0271D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596D82">
        <w:rPr>
          <w:rFonts w:cstheme="minorHAnsi"/>
        </w:rPr>
        <w:t>naprawy wszelkich szkód poczynionych przez zwierzę,</w:t>
      </w:r>
    </w:p>
    <w:p w:rsidR="00B0271D" w:rsidRPr="00596D82" w:rsidRDefault="00B0271D" w:rsidP="007E1BC8">
      <w:pPr>
        <w:pStyle w:val="Akapitzlist"/>
        <w:numPr>
          <w:ilvl w:val="1"/>
          <w:numId w:val="37"/>
        </w:numPr>
        <w:jc w:val="both"/>
        <w:rPr>
          <w:rFonts w:cstheme="minorHAnsi"/>
        </w:rPr>
      </w:pPr>
      <w:r w:rsidRPr="00596D82">
        <w:rPr>
          <w:rFonts w:cstheme="minorHAnsi"/>
        </w:rPr>
        <w:t>niezwłocznego usuwania wszelkich nieczystości pozostawionych przez zwierzę.</w:t>
      </w:r>
    </w:p>
    <w:p w:rsidR="00061FCB" w:rsidRDefault="00061FCB" w:rsidP="00061FCB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11</w:t>
      </w:r>
    </w:p>
    <w:p w:rsidR="00B12738" w:rsidRDefault="00B12738" w:rsidP="00061FCB">
      <w:pPr>
        <w:jc w:val="center"/>
        <w:rPr>
          <w:rFonts w:cstheme="minorHAnsi"/>
          <w:b/>
        </w:rPr>
      </w:pPr>
      <w:r>
        <w:rPr>
          <w:rFonts w:cstheme="minorHAnsi"/>
          <w:b/>
        </w:rPr>
        <w:t>Warunki bezpieczeństwa</w:t>
      </w:r>
    </w:p>
    <w:p w:rsidR="00061FCB" w:rsidRPr="00596D82" w:rsidRDefault="00790864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>W Hos</w:t>
      </w:r>
      <w:r w:rsidR="00061FCB" w:rsidRPr="00596D82">
        <w:rPr>
          <w:rFonts w:cstheme="minorHAnsi"/>
        </w:rPr>
        <w:t>telu obowiązuje całkowity zakaz:</w:t>
      </w:r>
    </w:p>
    <w:p w:rsidR="00061FCB" w:rsidRPr="00596D82" w:rsidRDefault="00061FCB" w:rsidP="00F713C1">
      <w:pPr>
        <w:pStyle w:val="Akapitzlist"/>
        <w:numPr>
          <w:ilvl w:val="1"/>
          <w:numId w:val="29"/>
        </w:numPr>
        <w:jc w:val="both"/>
        <w:rPr>
          <w:rFonts w:cstheme="minorHAnsi"/>
        </w:rPr>
      </w:pPr>
      <w:r w:rsidRPr="00596D82">
        <w:rPr>
          <w:rFonts w:cstheme="minorHAnsi"/>
        </w:rPr>
        <w:t>palenia wyrobów tytoniowych</w:t>
      </w:r>
      <w:r w:rsidR="00D045CB" w:rsidRPr="00596D82">
        <w:rPr>
          <w:rFonts w:cstheme="minorHAnsi"/>
        </w:rPr>
        <w:t xml:space="preserve"> oraz e-papierosów</w:t>
      </w:r>
      <w:r w:rsidRPr="00596D82">
        <w:rPr>
          <w:rFonts w:cstheme="minorHAnsi"/>
        </w:rPr>
        <w:t>;</w:t>
      </w:r>
    </w:p>
    <w:p w:rsidR="00D045CB" w:rsidRPr="00596D82" w:rsidRDefault="00D045CB" w:rsidP="00F713C1">
      <w:pPr>
        <w:pStyle w:val="Akapitzlist"/>
        <w:numPr>
          <w:ilvl w:val="1"/>
          <w:numId w:val="29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spożywania alkoholu poza godzinami i miejscami jego sprzedaży, </w:t>
      </w:r>
      <w:r w:rsidR="008F1E4F" w:rsidRPr="00596D82">
        <w:rPr>
          <w:rFonts w:cstheme="minorHAnsi"/>
        </w:rPr>
        <w:t>w</w:t>
      </w:r>
      <w:r w:rsidRPr="00596D82">
        <w:rPr>
          <w:rFonts w:cstheme="minorHAnsi"/>
        </w:rPr>
        <w:t xml:space="preserve">ynajętymi przestrzeniami i pokojami </w:t>
      </w:r>
      <w:proofErr w:type="spellStart"/>
      <w:r w:rsidRPr="00596D82">
        <w:rPr>
          <w:rFonts w:cstheme="minorHAnsi"/>
        </w:rPr>
        <w:t>hostelowymi</w:t>
      </w:r>
      <w:proofErr w:type="spellEnd"/>
      <w:r w:rsidRPr="00596D82">
        <w:rPr>
          <w:rFonts w:cstheme="minorHAnsi"/>
        </w:rPr>
        <w:t>;</w:t>
      </w:r>
    </w:p>
    <w:p w:rsidR="00061FCB" w:rsidRPr="00596D82" w:rsidRDefault="00061FCB" w:rsidP="00F713C1">
      <w:pPr>
        <w:pStyle w:val="Akapitzlist"/>
        <w:numPr>
          <w:ilvl w:val="1"/>
          <w:numId w:val="29"/>
        </w:numPr>
        <w:jc w:val="both"/>
        <w:rPr>
          <w:rFonts w:cstheme="minorHAnsi"/>
        </w:rPr>
      </w:pPr>
      <w:r w:rsidRPr="00596D82">
        <w:rPr>
          <w:rFonts w:cstheme="minorHAnsi"/>
        </w:rPr>
        <w:t>posiadania i używania środków odurzających oraz psychoaktywnych;</w:t>
      </w:r>
    </w:p>
    <w:p w:rsidR="00061FCB" w:rsidRPr="00596D82" w:rsidRDefault="00061FCB" w:rsidP="00F713C1">
      <w:pPr>
        <w:pStyle w:val="Akapitzlist"/>
        <w:numPr>
          <w:ilvl w:val="1"/>
          <w:numId w:val="29"/>
        </w:numPr>
        <w:jc w:val="both"/>
        <w:rPr>
          <w:rFonts w:cstheme="minorHAnsi"/>
        </w:rPr>
      </w:pPr>
      <w:r w:rsidRPr="00596D82">
        <w:rPr>
          <w:rFonts w:cstheme="minorHAnsi"/>
        </w:rPr>
        <w:t>posiadania ładunków niebezpiecznych – broni, amunicji, materiałów łatwopalnych, wybuchowych i iluminacyjnych.</w:t>
      </w:r>
    </w:p>
    <w:p w:rsidR="00D045CB" w:rsidRPr="00596D82" w:rsidRDefault="00D045CB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Z uwagi na bezpieczeństwo </w:t>
      </w:r>
      <w:r w:rsidR="008F1E4F" w:rsidRPr="00596D82">
        <w:rPr>
          <w:rFonts w:cstheme="minorHAnsi"/>
        </w:rPr>
        <w:t>przeciw</w:t>
      </w:r>
      <w:r w:rsidRPr="00596D82">
        <w:rPr>
          <w:rFonts w:cstheme="minorHAnsi"/>
        </w:rPr>
        <w:t xml:space="preserve">pożarowe, zabrania się używania w pokojach </w:t>
      </w:r>
      <w:proofErr w:type="spellStart"/>
      <w:r w:rsidRPr="00596D82">
        <w:rPr>
          <w:rFonts w:cstheme="minorHAnsi"/>
        </w:rPr>
        <w:t>hostelowych</w:t>
      </w:r>
      <w:proofErr w:type="spellEnd"/>
      <w:r w:rsidRPr="00596D82">
        <w:rPr>
          <w:rFonts w:cstheme="minorHAnsi"/>
        </w:rPr>
        <w:t xml:space="preserve"> otwartego ognia pod każdą postacią oraz używania grzałek, własnych żelazek i innych urządzeń nie stanowiących wyposażenia pokoju. Zakaz nie dotyczy ładowarek i</w:t>
      </w:r>
      <w:r w:rsidR="008F1E4F" w:rsidRPr="00596D82">
        <w:rPr>
          <w:rFonts w:cstheme="minorHAnsi"/>
        </w:rPr>
        <w:t> </w:t>
      </w:r>
      <w:r w:rsidRPr="00596D82">
        <w:rPr>
          <w:rFonts w:cstheme="minorHAnsi"/>
        </w:rPr>
        <w:t>zasilaczy RTV.</w:t>
      </w:r>
    </w:p>
    <w:p w:rsidR="00D045CB" w:rsidRPr="00596D82" w:rsidRDefault="00D045CB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>W przypadku stwierdzenia dezaktywacji czujnika dymu poprzez je</w:t>
      </w:r>
      <w:r w:rsidR="008F1E4F" w:rsidRPr="00596D82">
        <w:rPr>
          <w:rFonts w:cstheme="minorHAnsi"/>
        </w:rPr>
        <w:t>go</w:t>
      </w:r>
      <w:r w:rsidRPr="00596D82">
        <w:rPr>
          <w:rFonts w:cstheme="minorHAnsi"/>
        </w:rPr>
        <w:t xml:space="preserve"> zasłonięcie, rozłączenie lub w jakikolwiek sposób wpłynięcie na je</w:t>
      </w:r>
      <w:r w:rsidR="008F1E4F" w:rsidRPr="00596D82">
        <w:rPr>
          <w:rFonts w:cstheme="minorHAnsi"/>
        </w:rPr>
        <w:t>go</w:t>
      </w:r>
      <w:r w:rsidRPr="00596D82">
        <w:rPr>
          <w:rFonts w:cstheme="minorHAnsi"/>
        </w:rPr>
        <w:t xml:space="preserve"> funkcjonalność, gość zostanie obciążony karą w wysokości </w:t>
      </w:r>
      <w:r w:rsidR="00B12738">
        <w:rPr>
          <w:rFonts w:cstheme="minorHAnsi"/>
        </w:rPr>
        <w:t>200</w:t>
      </w:r>
      <w:r w:rsidRPr="00596D82">
        <w:rPr>
          <w:rFonts w:cstheme="minorHAnsi"/>
        </w:rPr>
        <w:t xml:space="preserve"> złotych.</w:t>
      </w:r>
    </w:p>
    <w:p w:rsidR="00D045CB" w:rsidRPr="00596D82" w:rsidRDefault="00061FCB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Goście palący wyroby tytoniowe </w:t>
      </w:r>
      <w:r w:rsidR="00D045CB" w:rsidRPr="00596D82">
        <w:rPr>
          <w:rFonts w:cstheme="minorHAnsi"/>
        </w:rPr>
        <w:t xml:space="preserve">i e-papierosy </w:t>
      </w:r>
      <w:r w:rsidRPr="00596D82">
        <w:rPr>
          <w:rFonts w:cstheme="minorHAnsi"/>
        </w:rPr>
        <w:t xml:space="preserve">w pokojach </w:t>
      </w:r>
      <w:proofErr w:type="spellStart"/>
      <w:r w:rsidRPr="00596D82">
        <w:rPr>
          <w:rFonts w:cstheme="minorHAnsi"/>
        </w:rPr>
        <w:t>hostelowych</w:t>
      </w:r>
      <w:proofErr w:type="spellEnd"/>
      <w:r w:rsidR="00790864" w:rsidRPr="00596D82">
        <w:rPr>
          <w:rFonts w:cstheme="minorHAnsi"/>
        </w:rPr>
        <w:t xml:space="preserve"> </w:t>
      </w:r>
      <w:r w:rsidRPr="00596D82">
        <w:rPr>
          <w:rFonts w:cstheme="minorHAnsi"/>
        </w:rPr>
        <w:t xml:space="preserve">zostaną obciążeni </w:t>
      </w:r>
      <w:r w:rsidR="00790864" w:rsidRPr="00596D82">
        <w:rPr>
          <w:rFonts w:cstheme="minorHAnsi"/>
        </w:rPr>
        <w:t xml:space="preserve">kosztami odświeżenia pokoju. </w:t>
      </w:r>
    </w:p>
    <w:p w:rsidR="00790864" w:rsidRPr="00596D82" w:rsidRDefault="00790864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W przypadku </w:t>
      </w:r>
      <w:r w:rsidR="00D045CB" w:rsidRPr="00596D82">
        <w:rPr>
          <w:rFonts w:cstheme="minorHAnsi"/>
        </w:rPr>
        <w:t xml:space="preserve">nieuzasadnionego </w:t>
      </w:r>
      <w:r w:rsidRPr="00596D82">
        <w:rPr>
          <w:rFonts w:cstheme="minorHAnsi"/>
        </w:rPr>
        <w:t xml:space="preserve">uruchomienia </w:t>
      </w:r>
      <w:r w:rsidR="00061FCB" w:rsidRPr="00596D82">
        <w:rPr>
          <w:rFonts w:cstheme="minorHAnsi"/>
        </w:rPr>
        <w:t>dźwiękowego systemu</w:t>
      </w:r>
      <w:r w:rsidRPr="00596D82">
        <w:rPr>
          <w:rFonts w:cstheme="minorHAnsi"/>
        </w:rPr>
        <w:t xml:space="preserve"> </w:t>
      </w:r>
      <w:r w:rsidR="00061FCB" w:rsidRPr="00596D82">
        <w:rPr>
          <w:rFonts w:cstheme="minorHAnsi"/>
        </w:rPr>
        <w:t xml:space="preserve">ostrzegawczego (DSO) </w:t>
      </w:r>
      <w:r w:rsidRPr="00596D82">
        <w:rPr>
          <w:rFonts w:cstheme="minorHAnsi"/>
        </w:rPr>
        <w:t xml:space="preserve">i przyjazdu straży pożarnej Gość zostanie obciążony </w:t>
      </w:r>
      <w:r w:rsidR="00061FCB" w:rsidRPr="00596D82">
        <w:rPr>
          <w:rFonts w:cstheme="minorHAnsi"/>
        </w:rPr>
        <w:t xml:space="preserve">karą w wysokości </w:t>
      </w:r>
      <w:r w:rsidR="00B12738">
        <w:rPr>
          <w:rFonts w:cstheme="minorHAnsi"/>
        </w:rPr>
        <w:t>od 10</w:t>
      </w:r>
      <w:r w:rsidR="00061FCB" w:rsidRPr="00596D82">
        <w:rPr>
          <w:rFonts w:cstheme="minorHAnsi"/>
        </w:rPr>
        <w:t>00 złotych.</w:t>
      </w:r>
    </w:p>
    <w:p w:rsidR="00D045CB" w:rsidRPr="00596D82" w:rsidRDefault="00D045CB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>Zakazuje się prowadzenia w Hostelu akwizycji i sprzedaży obnośnej, jak również działalności hazardowej.</w:t>
      </w:r>
    </w:p>
    <w:p w:rsidR="00D045CB" w:rsidRPr="00596D82" w:rsidRDefault="00D045CB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>Zabrania się nadmiernego hałasowania na terenie Hostelu</w:t>
      </w:r>
      <w:r w:rsidR="008F1E4F" w:rsidRPr="00596D82">
        <w:rPr>
          <w:rFonts w:cstheme="minorHAnsi"/>
        </w:rPr>
        <w:t>.</w:t>
      </w:r>
    </w:p>
    <w:p w:rsidR="00790864" w:rsidRPr="00596D82" w:rsidRDefault="00790864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lastRenderedPageBreak/>
        <w:t xml:space="preserve">W razie stwierdzenia </w:t>
      </w:r>
      <w:r w:rsidR="00061FCB" w:rsidRPr="00596D82">
        <w:rPr>
          <w:rFonts w:cstheme="minorHAnsi"/>
        </w:rPr>
        <w:t>złamania zakazu</w:t>
      </w:r>
      <w:r w:rsidRPr="00596D82">
        <w:rPr>
          <w:rFonts w:cstheme="minorHAnsi"/>
        </w:rPr>
        <w:t xml:space="preserve">, </w:t>
      </w:r>
      <w:r w:rsidR="00061FCB" w:rsidRPr="00596D82">
        <w:rPr>
          <w:rFonts w:cstheme="minorHAnsi"/>
        </w:rPr>
        <w:t xml:space="preserve">o którym mowa w ust. 1 pkt 2 i 3, </w:t>
      </w:r>
      <w:r w:rsidRPr="00596D82">
        <w:rPr>
          <w:rFonts w:cstheme="minorHAnsi"/>
        </w:rPr>
        <w:t xml:space="preserve">fakt ten zostanie zgłoszony na Policję, a Gość będzie </w:t>
      </w:r>
      <w:r w:rsidR="00061FCB" w:rsidRPr="00596D82">
        <w:rPr>
          <w:rFonts w:cstheme="minorHAnsi"/>
        </w:rPr>
        <w:t xml:space="preserve">zobowiązany do niezwłocznego opuszczenia </w:t>
      </w:r>
      <w:r w:rsidRPr="00596D82">
        <w:rPr>
          <w:rFonts w:cstheme="minorHAnsi"/>
        </w:rPr>
        <w:t>Hostel bez prawa do zwrotu kosztów wynikających ze skrócenia pobytu w Hostelu.</w:t>
      </w:r>
    </w:p>
    <w:p w:rsidR="00790864" w:rsidRPr="00596D82" w:rsidRDefault="00061FCB" w:rsidP="00F713C1">
      <w:pPr>
        <w:pStyle w:val="Akapitzlist"/>
        <w:numPr>
          <w:ilvl w:val="0"/>
          <w:numId w:val="28"/>
        </w:numPr>
        <w:jc w:val="both"/>
        <w:rPr>
          <w:rFonts w:cstheme="minorHAnsi"/>
        </w:rPr>
      </w:pPr>
      <w:r w:rsidRPr="00596D82">
        <w:rPr>
          <w:rFonts w:cstheme="minorHAnsi"/>
        </w:rPr>
        <w:t xml:space="preserve">Zakazuje się dokonywania przez Gości </w:t>
      </w:r>
      <w:r w:rsidR="00790864" w:rsidRPr="00596D82">
        <w:rPr>
          <w:rFonts w:cstheme="minorHAnsi"/>
        </w:rPr>
        <w:t xml:space="preserve">jakichkolwiek zmian w pokojach </w:t>
      </w:r>
      <w:proofErr w:type="spellStart"/>
      <w:r w:rsidR="00790864" w:rsidRPr="00596D82">
        <w:rPr>
          <w:rFonts w:cstheme="minorHAnsi"/>
        </w:rPr>
        <w:t>hostelowych</w:t>
      </w:r>
      <w:proofErr w:type="spellEnd"/>
      <w:r w:rsidR="00790864" w:rsidRPr="00596D82">
        <w:rPr>
          <w:rFonts w:cstheme="minorHAnsi"/>
        </w:rPr>
        <w:t xml:space="preserve"> i ich wyposażeniu, </w:t>
      </w:r>
      <w:r w:rsidRPr="00596D82">
        <w:rPr>
          <w:rFonts w:cstheme="minorHAnsi"/>
        </w:rPr>
        <w:t xml:space="preserve">za wyjątkiem nieznacznej zmiany ustawienia </w:t>
      </w:r>
      <w:r w:rsidR="00790864" w:rsidRPr="00596D82">
        <w:rPr>
          <w:rFonts w:cstheme="minorHAnsi"/>
        </w:rPr>
        <w:t>mebli</w:t>
      </w:r>
      <w:r w:rsidRPr="00596D82">
        <w:rPr>
          <w:rFonts w:cstheme="minorHAnsi"/>
        </w:rPr>
        <w:t xml:space="preserve"> i wyposażenia, nie naruszających ich funkcjonalności</w:t>
      </w:r>
      <w:r w:rsidR="00790864" w:rsidRPr="00596D82">
        <w:rPr>
          <w:rFonts w:cstheme="minorHAnsi"/>
        </w:rPr>
        <w:t xml:space="preserve"> i bezpieczeństwa korzystania.</w:t>
      </w:r>
    </w:p>
    <w:p w:rsidR="00061FCB" w:rsidRPr="00596D82" w:rsidRDefault="00790864" w:rsidP="00061FCB">
      <w:pPr>
        <w:spacing w:after="0"/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§ 11</w:t>
      </w:r>
    </w:p>
    <w:p w:rsidR="00790864" w:rsidRPr="00596D82" w:rsidRDefault="00061FCB" w:rsidP="00061FCB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t>Dane osobowe</w:t>
      </w:r>
    </w:p>
    <w:p w:rsidR="00134AEE" w:rsidRPr="00596D82" w:rsidRDefault="00134AEE" w:rsidP="00134AEE">
      <w:pPr>
        <w:pStyle w:val="Akapitzlist"/>
        <w:numPr>
          <w:ilvl w:val="0"/>
          <w:numId w:val="38"/>
        </w:numPr>
        <w:spacing w:after="0" w:line="100" w:lineRule="atLeast"/>
        <w:jc w:val="both"/>
        <w:rPr>
          <w:rFonts w:cstheme="minorHAnsi"/>
          <w:bCs/>
        </w:rPr>
      </w:pPr>
      <w:r w:rsidRPr="00596D82">
        <w:rPr>
          <w:rFonts w:cstheme="minorHAnsi"/>
          <w:bCs/>
        </w:rPr>
        <w:t>Administratorem Pani/Pana danych osobowych jest Uniwersytet Morski w Gdyni (</w:t>
      </w:r>
      <w:r w:rsidRPr="00596D82">
        <w:rPr>
          <w:rFonts w:cstheme="minorHAnsi"/>
          <w:bCs/>
          <w:i/>
        </w:rPr>
        <w:t>ul. Morska 81-87</w:t>
      </w:r>
      <w:r w:rsidRPr="00596D82">
        <w:rPr>
          <w:rFonts w:cstheme="minorHAnsi"/>
          <w:bCs/>
        </w:rPr>
        <w:t>). Administrator wyznaczył Inspektora Ochrony Danych (</w:t>
      </w:r>
      <w:r w:rsidRPr="00596D82">
        <w:rPr>
          <w:rFonts w:cstheme="minorHAnsi"/>
          <w:bCs/>
          <w:i/>
        </w:rPr>
        <w:t>email: iod@umg.edu.pl</w:t>
      </w:r>
      <w:r w:rsidRPr="00596D82">
        <w:rPr>
          <w:rFonts w:cstheme="minorHAnsi"/>
          <w:bCs/>
        </w:rPr>
        <w:t xml:space="preserve">).   </w:t>
      </w:r>
    </w:p>
    <w:p w:rsidR="00134AEE" w:rsidRPr="00596D82" w:rsidRDefault="00134AEE" w:rsidP="00134AE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596D82">
        <w:rPr>
          <w:rFonts w:cstheme="minorHAnsi"/>
        </w:rPr>
        <w:t xml:space="preserve">Pani/Pana dane osobowe są przetwarzane na podstawie art. 6 ust. 1 lit. b), c) i f) Rozporządzenia PE i Rady (UE) 2016/679 z dnia 27 kwietnia 2016 r. w sprawie ochrony osób fizycznych w związku z przetwarzaniem danych osobowych i w sprawie swobodnego przepływu takich danych oraz uchylenia dyrektywy 95/46/WE (RODO) </w:t>
      </w:r>
      <w:r w:rsidRPr="00596D82">
        <w:rPr>
          <w:rFonts w:cstheme="minorHAnsi"/>
        </w:rPr>
        <w:br/>
        <w:t xml:space="preserve">w celu realizacji umowy o świadczenie usługi hotelowej. </w:t>
      </w:r>
    </w:p>
    <w:p w:rsidR="00134AEE" w:rsidRPr="00596D82" w:rsidRDefault="00134AEE" w:rsidP="00134AE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596D82">
        <w:rPr>
          <w:rFonts w:cstheme="minorHAnsi"/>
        </w:rPr>
        <w:t xml:space="preserve">Przetwarzanie danych osobowych jest także niezbędne rozliczeń finansowych w celu wykonywania zadań ustawowych związanych z obliczeniem, poborem lub odprowadzeniem podatków lub innych należności publicznoprawnych, jak również </w:t>
      </w:r>
      <w:r w:rsidRPr="00596D82">
        <w:rPr>
          <w:rFonts w:cstheme="minorHAnsi"/>
        </w:rPr>
        <w:br/>
        <w:t>w celu weryfikacji Pani/Pana tożsamości. Objęcie terenu domu akademickiego monitoringiem (</w:t>
      </w:r>
      <w:r w:rsidRPr="00596D82">
        <w:rPr>
          <w:rFonts w:cstheme="minorHAnsi"/>
          <w:i/>
        </w:rPr>
        <w:t>części wspólne</w:t>
      </w:r>
      <w:r w:rsidRPr="00596D82">
        <w:rPr>
          <w:rFonts w:cstheme="minorHAnsi"/>
        </w:rPr>
        <w:t xml:space="preserve">) wynika z prawnie uzasadnionych interesów, gdyż ma na celu jedynie zapewnienie bezpieczeństwa osobom przebywającym na terenie domu akademickiego oraz ochronę mienia. </w:t>
      </w:r>
    </w:p>
    <w:p w:rsidR="00134AEE" w:rsidRPr="00596D82" w:rsidRDefault="00134AEE" w:rsidP="00134AE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596D82">
        <w:rPr>
          <w:rFonts w:cstheme="minorHAnsi"/>
        </w:rPr>
        <w:t xml:space="preserve">Przetwarzane przez Uniwersytet Morski w Gdyni dane osobowe zaliczają się </w:t>
      </w:r>
      <w:r w:rsidRPr="00596D82">
        <w:rPr>
          <w:rFonts w:cstheme="minorHAnsi"/>
        </w:rPr>
        <w:br/>
        <w:t xml:space="preserve">do kategorii zwykłych danych osobowych. Podanie danych osobowych jest dobrowolne – wynika z zawarcia umowy oraz z powyższych publicznoprawnych obowiązków Uniwersytetu Morskiego. Odmowa podania danych osobowych będzie skutkować niemożnością realizacji umowy o świadczenie usługi noclegowej. </w:t>
      </w:r>
    </w:p>
    <w:p w:rsidR="00134AEE" w:rsidRPr="00596D82" w:rsidRDefault="00134AEE" w:rsidP="00134AE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596D82">
        <w:rPr>
          <w:rFonts w:cstheme="minorHAnsi"/>
        </w:rPr>
        <w:t xml:space="preserve">Odbiorcami Pani/Pana danych osobowych są podmioty uprawnione do uzyskania </w:t>
      </w:r>
      <w:r w:rsidRPr="00596D82">
        <w:rPr>
          <w:rFonts w:cstheme="minorHAnsi"/>
        </w:rPr>
        <w:br/>
        <w:t>do nich dostępu na zasadach i w zakresie przewidzianym przez odpowiednie ustawy lub inne właściwe przepisy. Pani/Pana dane osobowe nie będą przetwarzane w sposób zautomatyzowany ani nie będą podlegać profilowaniu.</w:t>
      </w:r>
    </w:p>
    <w:p w:rsidR="00134AEE" w:rsidRPr="00596D82" w:rsidRDefault="00134AEE" w:rsidP="00134AEE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596D82">
        <w:rPr>
          <w:rFonts w:cstheme="minorHAnsi"/>
        </w:rPr>
        <w:t xml:space="preserve">Pani/Pana dane osobowe będą przechowywane przez okres przewidziany w aktualnie obowiązujących przepisach prawa, w szczególności w zakresie ksiąg podatkowych </w:t>
      </w:r>
      <w:r w:rsidRPr="00596D82">
        <w:rPr>
          <w:rFonts w:cstheme="minorHAnsi"/>
        </w:rPr>
        <w:br/>
        <w:t>i związanych z ich prowadzeniem dokumentów do czasu upływu okresu przedawnienia zobowiązania podatkowego – przez okres 5 lat, licząc od końca roku kalendarzowego, w którym upłynął termin płatności podatku oraz przez okres przedawnienia roszczeń mogących wynikać z ww. umowy.</w:t>
      </w:r>
    </w:p>
    <w:p w:rsidR="00A2525B" w:rsidRDefault="00134AEE" w:rsidP="00A2525B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596D82">
        <w:rPr>
          <w:rFonts w:cstheme="minorHAnsi"/>
        </w:rPr>
        <w:t xml:space="preserve">Ma Pani/Pan prawo dostępu do treści swoich danych osobowych oraz prawo do ich sprostowania. Przewidziane w RODO prawo do usunięcia danych, ograniczenia przetwarzania danych oraz do wniesienia sprzeciwu wobec takiego przetwarzania jest ograniczone z uwagi na treść ww. przepisów ustaw i innych przepisów, które nakazują Uniwersytetowi Morskiemu przechowywanie określonych danych przez prawem określony czas. </w:t>
      </w:r>
    </w:p>
    <w:p w:rsidR="00134AEE" w:rsidRPr="00A2525B" w:rsidRDefault="00134AEE" w:rsidP="00A2525B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A2525B">
        <w:rPr>
          <w:rFonts w:cstheme="minorHAnsi"/>
        </w:rPr>
        <w:t xml:space="preserve">Ma Pani/Pan prawo wniesienia skargi do Prezesa Urzędu Ochrony Danych Osobowych </w:t>
      </w:r>
      <w:r w:rsidRPr="00A2525B">
        <w:rPr>
          <w:rFonts w:cstheme="minorHAnsi"/>
        </w:rPr>
        <w:br/>
        <w:t>z siedzibą w Warszawie, jeśli przetwarzanie Pani/Pana danych osobowych narusza obowiązujące przepisy prawa.</w:t>
      </w:r>
      <w:r w:rsidRPr="00A2525B">
        <w:rPr>
          <w:rFonts w:cstheme="minorHAnsi"/>
        </w:rPr>
        <w:tab/>
      </w:r>
    </w:p>
    <w:p w:rsidR="00B12738" w:rsidRDefault="00790864" w:rsidP="00596D82">
      <w:pPr>
        <w:jc w:val="center"/>
        <w:rPr>
          <w:rFonts w:cstheme="minorHAnsi"/>
        </w:rPr>
      </w:pPr>
      <w:r w:rsidRPr="00596D82">
        <w:rPr>
          <w:rFonts w:cstheme="minorHAnsi"/>
        </w:rPr>
        <w:t> </w:t>
      </w:r>
    </w:p>
    <w:p w:rsidR="00596D82" w:rsidRPr="00596D82" w:rsidRDefault="00596D82" w:rsidP="00596D82">
      <w:pPr>
        <w:jc w:val="center"/>
        <w:rPr>
          <w:rFonts w:cstheme="minorHAnsi"/>
          <w:b/>
        </w:rPr>
      </w:pPr>
      <w:r w:rsidRPr="00596D82">
        <w:rPr>
          <w:rFonts w:cstheme="minorHAnsi"/>
          <w:b/>
        </w:rPr>
        <w:lastRenderedPageBreak/>
        <w:t xml:space="preserve">Załącznik </w:t>
      </w:r>
      <w:r w:rsidR="00A2525B">
        <w:rPr>
          <w:rFonts w:cstheme="minorHAnsi"/>
          <w:b/>
        </w:rPr>
        <w:t xml:space="preserve">nr 1 </w:t>
      </w:r>
      <w:r w:rsidRPr="00596D82">
        <w:rPr>
          <w:rFonts w:cstheme="minorHAnsi"/>
          <w:b/>
        </w:rPr>
        <w:t xml:space="preserve">do  </w:t>
      </w:r>
      <w:r w:rsidR="00A2525B">
        <w:rPr>
          <w:rFonts w:cstheme="minorHAnsi"/>
          <w:b/>
        </w:rPr>
        <w:t>REGULAMINU HOSTELU MAŁY  ŻAGIEL</w:t>
      </w:r>
    </w:p>
    <w:p w:rsidR="00596D82" w:rsidRPr="00596D82" w:rsidRDefault="00596D82" w:rsidP="00596D82">
      <w:pPr>
        <w:rPr>
          <w:rFonts w:cstheme="minorHAnsi"/>
        </w:rPr>
      </w:pPr>
      <w:r w:rsidRPr="00596D82">
        <w:rPr>
          <w:rFonts w:cstheme="minorHAnsi"/>
          <w:b/>
        </w:rPr>
        <w:t>Cennik szkód i prac dodatkowych: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Zagubienie klucza – 100,00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drzwi wewnętrznych – 100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drzwi zewnętrznych do pokoi – według wartości uszkodzenia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stołu – 100,00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łóżka – 100,00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 xml:space="preserve">Uszkodzenie krzesła – 50,00zł 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wyposażenia w pokojach - według wartości uszkodzenia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kabiny prysznicowej, brodzika - według wartości uszkodzenia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Uszkodzenie telewizora - według wartości uszkodzenia</w:t>
      </w:r>
    </w:p>
    <w:p w:rsid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Wybicie szyby w oknie - według wartości uszkodzenia</w:t>
      </w:r>
    </w:p>
    <w:p w:rsidR="00A2525B" w:rsidRPr="00596D82" w:rsidRDefault="00A2525B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>
        <w:rPr>
          <w:rFonts w:cstheme="minorHAnsi"/>
        </w:rPr>
        <w:t>Dezaktywacja czujki dymu w pokoju – 200,00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proofErr w:type="spellStart"/>
      <w:r w:rsidRPr="00596D82">
        <w:rPr>
          <w:rFonts w:cstheme="minorHAnsi"/>
        </w:rPr>
        <w:t>Dearomatyzacja</w:t>
      </w:r>
      <w:proofErr w:type="spellEnd"/>
      <w:r w:rsidRPr="00596D82">
        <w:rPr>
          <w:rFonts w:cstheme="minorHAnsi"/>
        </w:rPr>
        <w:t xml:space="preserve"> pokoju z zapachu dymu tytoniowego – 500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Interwencyjne sprzątanie pokoju wynikające z winy gościa / zabrudzenia poddające się czyszczeniu  – 500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Interwencyjne sprzątanie pokoju wynikające z winy gościa / zabrudzenia nie poddające się czyszczeniu  – 1500 zł</w:t>
      </w:r>
    </w:p>
    <w:p w:rsidR="00596D82" w:rsidRPr="00596D82" w:rsidRDefault="00596D82" w:rsidP="00596D82">
      <w:pPr>
        <w:pStyle w:val="Akapitzlist"/>
        <w:numPr>
          <w:ilvl w:val="0"/>
          <w:numId w:val="39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Nieuzasadnione wezwanie straży pożarnej, uruchomienie przycisku ROP – od 1000 zł w zależności od zaawansowania służb</w:t>
      </w:r>
    </w:p>
    <w:p w:rsidR="00596D82" w:rsidRPr="00596D82" w:rsidRDefault="00596D82" w:rsidP="00596D82">
      <w:pPr>
        <w:rPr>
          <w:rFonts w:cstheme="minorHAnsi"/>
          <w:b/>
        </w:rPr>
      </w:pPr>
      <w:r w:rsidRPr="00596D82">
        <w:rPr>
          <w:rFonts w:cstheme="minorHAnsi"/>
          <w:b/>
        </w:rPr>
        <w:t>Cennik wyposażenia: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Lodówka -  800,00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Stół - 350,00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Szafa – 750,00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Szafka nocna - 200,00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Łóżko – 800,00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Obudowa lodówki – 200,00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Czajnik bezprzewodowy – 100,00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Krzesło – 100,00 zł</w:t>
      </w:r>
    </w:p>
    <w:p w:rsidR="00596D82" w:rsidRPr="00596D82" w:rsidRDefault="00596D82" w:rsidP="00596D82">
      <w:pPr>
        <w:pStyle w:val="Akapitzlist"/>
        <w:numPr>
          <w:ilvl w:val="0"/>
          <w:numId w:val="40"/>
        </w:numPr>
        <w:spacing w:line="256" w:lineRule="auto"/>
        <w:rPr>
          <w:rFonts w:cstheme="minorHAnsi"/>
        </w:rPr>
      </w:pPr>
      <w:r w:rsidRPr="00596D82">
        <w:rPr>
          <w:rFonts w:cstheme="minorHAnsi"/>
        </w:rPr>
        <w:t>Telewizor – 750,00 zł</w:t>
      </w:r>
    </w:p>
    <w:p w:rsidR="00596D82" w:rsidRDefault="00596D82" w:rsidP="00596D82">
      <w:pPr>
        <w:rPr>
          <w:rFonts w:cstheme="minorHAnsi"/>
        </w:rPr>
      </w:pPr>
    </w:p>
    <w:p w:rsidR="00A2525B" w:rsidRDefault="00A2525B" w:rsidP="00A2525B">
      <w:pPr>
        <w:jc w:val="center"/>
        <w:rPr>
          <w:rFonts w:cstheme="minorHAnsi"/>
          <w:b/>
        </w:rPr>
      </w:pPr>
      <w:r>
        <w:rPr>
          <w:rFonts w:cstheme="minorHAnsi"/>
          <w:b/>
        </w:rPr>
        <w:t>Załącznik nr 2 DO REGULAMINU HOSTELU MAŁY ŻAGIEL</w:t>
      </w:r>
    </w:p>
    <w:p w:rsidR="009A0231" w:rsidRDefault="00A2525B" w:rsidP="00A2525B">
      <w:pPr>
        <w:rPr>
          <w:rFonts w:cstheme="minorHAnsi"/>
          <w:b/>
        </w:rPr>
      </w:pPr>
      <w:r w:rsidRPr="00596D82">
        <w:rPr>
          <w:rFonts w:cstheme="minorHAnsi"/>
          <w:b/>
        </w:rPr>
        <w:t>W</w:t>
      </w:r>
      <w:r>
        <w:rPr>
          <w:rFonts w:cstheme="minorHAnsi"/>
          <w:b/>
        </w:rPr>
        <w:t>arunki rezerwacji</w:t>
      </w:r>
    </w:p>
    <w:p w:rsidR="00960C7B" w:rsidRPr="00960C7B" w:rsidRDefault="00960C7B" w:rsidP="00960C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60C7B" w:rsidRPr="00960C7B" w:rsidRDefault="00960C7B" w:rsidP="00960C7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960C7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1. Hostel „Mały Żagiel” zwany dalej hostelem, przyjmuje rezerwacje dokonane: </w:t>
      </w:r>
    </w:p>
    <w:p w:rsid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A. Telefonicznie </w:t>
      </w:r>
    </w:p>
    <w:p w:rsid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B. Elektronicznie w formie e-mail </w:t>
      </w:r>
    </w:p>
    <w:p w:rsid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C. Osobiście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D. On-line na stronie www.małyzagiel.pl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2. Powyższe rezerwacje mają charakter rezerwacji wstępnych i w żaden sposób nie wiążą hostelu.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>3. By kontakt z hostelem mógł być uznany za zapytanie o rezerwację pobytu niezbędne jest podanie przez zainteresowanego</w:t>
      </w:r>
      <w:r w:rsidRPr="00960C7B">
        <w:rPr>
          <w:rFonts w:ascii="Calibri" w:hAnsi="Calibri" w:cs="Calibri"/>
          <w:b/>
          <w:bCs/>
          <w:color w:val="000000"/>
        </w:rPr>
        <w:t>: imienia i nazwiska</w:t>
      </w:r>
      <w:r w:rsidRPr="00960C7B">
        <w:rPr>
          <w:rFonts w:ascii="Calibri" w:hAnsi="Calibri" w:cs="Calibri"/>
          <w:color w:val="000000"/>
        </w:rPr>
        <w:t xml:space="preserve">, na które dokonywana jest rezerwacja, </w:t>
      </w:r>
      <w:r w:rsidRPr="00960C7B">
        <w:rPr>
          <w:rFonts w:ascii="Calibri" w:hAnsi="Calibri" w:cs="Calibri"/>
          <w:b/>
          <w:bCs/>
          <w:color w:val="000000"/>
        </w:rPr>
        <w:t xml:space="preserve">terminu </w:t>
      </w:r>
      <w:r w:rsidRPr="00960C7B">
        <w:rPr>
          <w:rFonts w:ascii="Calibri" w:hAnsi="Calibri" w:cs="Calibri"/>
          <w:color w:val="000000"/>
        </w:rPr>
        <w:t xml:space="preserve">pobytu, </w:t>
      </w:r>
      <w:r w:rsidRPr="00960C7B">
        <w:rPr>
          <w:rFonts w:ascii="Calibri" w:hAnsi="Calibri" w:cs="Calibri"/>
          <w:b/>
          <w:bCs/>
          <w:color w:val="000000"/>
        </w:rPr>
        <w:lastRenderedPageBreak/>
        <w:t>ilości osób w pokoju i ilości pokoi</w:t>
      </w:r>
      <w:r w:rsidRPr="00960C7B">
        <w:rPr>
          <w:rFonts w:ascii="Calibri" w:hAnsi="Calibri" w:cs="Calibri"/>
          <w:color w:val="000000"/>
        </w:rPr>
        <w:t xml:space="preserve">, kontaktowego </w:t>
      </w:r>
      <w:r w:rsidRPr="00960C7B">
        <w:rPr>
          <w:rFonts w:ascii="Calibri" w:hAnsi="Calibri" w:cs="Calibri"/>
          <w:b/>
          <w:bCs/>
          <w:color w:val="000000"/>
        </w:rPr>
        <w:t xml:space="preserve">numeru telefonu klienta </w:t>
      </w:r>
      <w:r w:rsidRPr="00960C7B">
        <w:rPr>
          <w:rFonts w:ascii="Calibri" w:hAnsi="Calibri" w:cs="Calibri"/>
          <w:color w:val="000000"/>
        </w:rPr>
        <w:t xml:space="preserve">oraz używanego na co dzień konta poczty </w:t>
      </w:r>
      <w:r w:rsidRPr="00960C7B">
        <w:rPr>
          <w:rFonts w:ascii="Calibri" w:hAnsi="Calibri" w:cs="Calibri"/>
          <w:b/>
          <w:bCs/>
          <w:color w:val="000000"/>
        </w:rPr>
        <w:t>e-mail klienta</w:t>
      </w:r>
      <w:r w:rsidRPr="00960C7B">
        <w:rPr>
          <w:rFonts w:ascii="Calibri" w:hAnsi="Calibri" w:cs="Calibri"/>
          <w:color w:val="000000"/>
        </w:rPr>
        <w:t xml:space="preserve">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4. O ile hostel może spełnić wymagania pytającego, prześle na otrzymany od niego adres e-mail ofertę i jej warunki. Jest to równoznaczne z przyjęciem przez hostel rezerwacji wstępnej-niegwarantowanej*.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5. Hostel podaje ceny w złotych; ceny zawierają podatek VAT w wysokości zgodnej z obowiązującymi przepisami.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6. Potwierdzeniem rezerwacji pobytu w hostelu jest wpłacenie przez rezerwującego zadatku na rachunek hostelu.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7. Wysokość zadatku, odpowiednia do wartości całego zamówienia - podawana jest w ofercie wysłanej na e-mail rezerwującego. Zadatek może być nie niższy niż 50% wartości rezerwacji.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8. Hostel wyznaczy termin, do którego klient zobowiązany jest wpłacić zadatek na konto w celu rezerwacji pobytu. W przypadku braku zadatku na koncie hostelu do wyznaczonego terminu - rezerwację traktuje się jako niebyłą.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9. W tytule przelewu klient ma obowiązek podać: imię, nazwisko, termin oraz numer rezerwacji.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10. Datą wpłaty zadatku jest data zaksięgowania kwoty na rachunku bankowym hotelu lub data wpływu gotówki do kasy hotelu.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11. Hostel </w:t>
      </w:r>
      <w:r w:rsidRPr="00960C7B">
        <w:rPr>
          <w:rFonts w:ascii="Calibri" w:hAnsi="Calibri" w:cs="Calibri"/>
          <w:b/>
          <w:bCs/>
          <w:color w:val="000000"/>
        </w:rPr>
        <w:t xml:space="preserve">potwierdzi otrzymanie wpłaty </w:t>
      </w:r>
      <w:r w:rsidRPr="00960C7B">
        <w:rPr>
          <w:rFonts w:ascii="Calibri" w:hAnsi="Calibri" w:cs="Calibri"/>
          <w:color w:val="000000"/>
        </w:rPr>
        <w:t xml:space="preserve">zgodnie z obowiązującymi przepisami, a na życzenie klienta wystawi fakturę VAT na dane podane w zapytaniu o rezerwację.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>12. Od daty wpływu zadatku na konto hostelu rezerwacja staje się zamówieniem i ma s</w:t>
      </w:r>
      <w:r>
        <w:rPr>
          <w:rFonts w:ascii="Calibri" w:hAnsi="Calibri" w:cs="Calibri"/>
          <w:color w:val="000000"/>
        </w:rPr>
        <w:t>tatus rezerwacji gwarantowanej</w:t>
      </w:r>
      <w:r w:rsidRPr="00960C7B">
        <w:rPr>
          <w:rFonts w:ascii="Calibri" w:hAnsi="Calibri" w:cs="Calibri"/>
          <w:color w:val="000000"/>
        </w:rPr>
        <w:t xml:space="preserve">. Podany termin pobytu i zamówionych usług jest wiążący dla obydwu stron tj. hostelu i klienta.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13. Pozostałą kwotę za pobyt w hostelu klient wpłaca </w:t>
      </w:r>
      <w:r w:rsidRPr="00960C7B">
        <w:rPr>
          <w:rFonts w:ascii="Calibri" w:hAnsi="Calibri" w:cs="Calibri"/>
          <w:b/>
          <w:bCs/>
          <w:color w:val="000000"/>
        </w:rPr>
        <w:t xml:space="preserve">w dniu przyjazdu w recepcji </w:t>
      </w:r>
      <w:r w:rsidRPr="00960C7B">
        <w:rPr>
          <w:rFonts w:ascii="Calibri" w:hAnsi="Calibri" w:cs="Calibri"/>
          <w:color w:val="000000"/>
        </w:rPr>
        <w:t xml:space="preserve">- przed rozpoczęciem pobytu. Opłata 100% ceny za pobyt stanowi zawarcie umowy między klientem a hostelem na pobyt wg zamówienia. </w:t>
      </w:r>
    </w:p>
    <w:p w:rsidR="00960C7B" w:rsidRPr="00960C7B" w:rsidRDefault="00960C7B" w:rsidP="00960C7B">
      <w:pPr>
        <w:autoSpaceDE w:val="0"/>
        <w:autoSpaceDN w:val="0"/>
        <w:adjustRightInd w:val="0"/>
        <w:spacing w:after="18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14. Odmowa wpłaty przez klienta 100% wartości pobytu w dniu rozpoczęcia pobytu - stanowi </w:t>
      </w:r>
      <w:r w:rsidRPr="00960C7B">
        <w:rPr>
          <w:rFonts w:ascii="Calibri" w:hAnsi="Calibri" w:cs="Calibri"/>
          <w:b/>
          <w:bCs/>
          <w:color w:val="000000"/>
        </w:rPr>
        <w:t>odstąpienie klienta od rezerwacji</w:t>
      </w:r>
      <w:r w:rsidRPr="00960C7B">
        <w:rPr>
          <w:rFonts w:ascii="Calibri" w:hAnsi="Calibri" w:cs="Calibri"/>
          <w:color w:val="000000"/>
        </w:rPr>
        <w:t xml:space="preserve">. Hostel zachowa wpłacony zadatek. </w:t>
      </w:r>
    </w:p>
    <w:p w:rsidR="00960C7B" w:rsidRPr="00960C7B" w:rsidRDefault="00960C7B" w:rsidP="00960C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960C7B">
        <w:rPr>
          <w:rFonts w:ascii="Calibri" w:hAnsi="Calibri" w:cs="Calibri"/>
          <w:color w:val="000000"/>
        </w:rPr>
        <w:t xml:space="preserve">15. Hostel ma prawo żądania od klienta kaucji w wysokości do 50% wartości ceny pobytu - tytułem zabezpieczenia. Kaucja jest zwracana klientowi po zakończenia pobytu. W przypadku zniszczeń, uszkodzeń lub braków w pokoju którego kaucja dotyczy - jest ona pomniejszana o wartość strat. W przypadku strat wyższych niż wpłacona kaucja, hostel obciąży klienta równowartością użytkowania pokoju za cały okres wyłączony z użytkowania. </w:t>
      </w:r>
    </w:p>
    <w:p w:rsidR="00960C7B" w:rsidRDefault="00960C7B" w:rsidP="00960C7B">
      <w:pPr>
        <w:jc w:val="both"/>
        <w:rPr>
          <w:rFonts w:cstheme="minorHAnsi"/>
        </w:rPr>
      </w:pPr>
    </w:p>
    <w:p w:rsidR="009A0231" w:rsidRDefault="009A0231" w:rsidP="00596D82">
      <w:pPr>
        <w:rPr>
          <w:rFonts w:cstheme="minorHAnsi"/>
        </w:rPr>
      </w:pPr>
      <w:bookmarkStart w:id="0" w:name="_GoBack"/>
      <w:bookmarkEnd w:id="0"/>
    </w:p>
    <w:p w:rsidR="009A0231" w:rsidRDefault="009A0231" w:rsidP="00596D82">
      <w:pPr>
        <w:rPr>
          <w:rFonts w:cstheme="minorHAnsi"/>
        </w:rPr>
      </w:pPr>
    </w:p>
    <w:p w:rsidR="009A0231" w:rsidRDefault="00960C7B" w:rsidP="00596D82">
      <w:pPr>
        <w:rPr>
          <w:rFonts w:cstheme="minorHAnsi"/>
        </w:rPr>
      </w:pPr>
      <w:r>
        <w:rPr>
          <w:rFonts w:cstheme="minorHAnsi"/>
        </w:rPr>
        <w:t>Gdynia czerwiec 2019 rok</w:t>
      </w:r>
    </w:p>
    <w:p w:rsidR="009A0231" w:rsidRPr="00596D82" w:rsidRDefault="009A0231" w:rsidP="00596D82">
      <w:pPr>
        <w:rPr>
          <w:rFonts w:cstheme="minorHAnsi"/>
        </w:rPr>
      </w:pPr>
    </w:p>
    <w:p w:rsidR="00596D82" w:rsidRPr="00596D82" w:rsidRDefault="00960C7B" w:rsidP="00596D82">
      <w:pPr>
        <w:rPr>
          <w:rFonts w:cstheme="minorHAnsi"/>
        </w:rPr>
      </w:pPr>
      <w:r w:rsidRPr="00960C7B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FEBD1A8" wp14:editId="04D6ECAE">
            <wp:simplePos x="0" y="0"/>
            <wp:positionH relativeFrom="margin">
              <wp:posOffset>3198328</wp:posOffset>
            </wp:positionH>
            <wp:positionV relativeFrom="paragraph">
              <wp:posOffset>91440</wp:posOffset>
            </wp:positionV>
            <wp:extent cx="980440" cy="980440"/>
            <wp:effectExtent l="0" t="0" r="0" b="0"/>
            <wp:wrapSquare wrapText="bothSides"/>
            <wp:docPr id="2" name="Obraz 2" descr="C:\Users\karol\Desktop\aaaaa\logo\logo_U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\Desktop\aaaaa\logo\logo_UM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0231" w:rsidRDefault="00960C7B" w:rsidP="009A0231">
      <w:pPr>
        <w:pStyle w:val="Default"/>
        <w:rPr>
          <w:sz w:val="20"/>
          <w:szCs w:val="20"/>
        </w:rPr>
      </w:pPr>
      <w:r>
        <w:rPr>
          <w:rFonts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889D541" wp14:editId="1AC6EF04">
            <wp:simplePos x="0" y="0"/>
            <wp:positionH relativeFrom="margin">
              <wp:posOffset>-211756</wp:posOffset>
            </wp:positionH>
            <wp:positionV relativeFrom="margin">
              <wp:posOffset>7212865</wp:posOffset>
            </wp:positionV>
            <wp:extent cx="1212215" cy="605155"/>
            <wp:effectExtent l="0" t="0" r="6985" b="444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231">
        <w:rPr>
          <w:sz w:val="28"/>
          <w:szCs w:val="28"/>
        </w:rPr>
        <w:t xml:space="preserve">Hostel Mały Żagiel </w:t>
      </w:r>
      <w:r w:rsidR="009A0231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                </w:t>
      </w:r>
      <w:r w:rsidR="009A0231">
        <w:rPr>
          <w:sz w:val="20"/>
          <w:szCs w:val="20"/>
        </w:rPr>
        <w:t xml:space="preserve">Uniwersytet Morski w Gdyni </w:t>
      </w:r>
    </w:p>
    <w:p w:rsidR="009A0231" w:rsidRDefault="009A0231" w:rsidP="009A02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ul. </w:t>
      </w:r>
      <w:proofErr w:type="spellStart"/>
      <w:r>
        <w:rPr>
          <w:sz w:val="20"/>
          <w:szCs w:val="20"/>
        </w:rPr>
        <w:t>Sędzickiego</w:t>
      </w:r>
      <w:proofErr w:type="spellEnd"/>
      <w:r>
        <w:rPr>
          <w:sz w:val="20"/>
          <w:szCs w:val="20"/>
        </w:rPr>
        <w:t xml:space="preserve"> 19, 81-374 Gdynia,                                                                               ul. Morska 81 m. 87 </w:t>
      </w:r>
    </w:p>
    <w:p w:rsidR="009A0231" w:rsidRDefault="009A0231" w:rsidP="009A023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 58 55 86 821, Tel. 668 114 307                                                                                81-225 Gdynia </w:t>
      </w:r>
    </w:p>
    <w:p w:rsidR="00F672BB" w:rsidRPr="00596D82" w:rsidRDefault="009A0231" w:rsidP="009A0231">
      <w:pPr>
        <w:rPr>
          <w:rFonts w:cstheme="minorHAnsi"/>
        </w:rPr>
      </w:pPr>
      <w:r>
        <w:rPr>
          <w:sz w:val="20"/>
          <w:szCs w:val="20"/>
        </w:rPr>
        <w:t>biuro@malyzagiel.pl                                                                                                         NIP 586 001 28 73</w:t>
      </w:r>
    </w:p>
    <w:sectPr w:rsidR="00F672BB" w:rsidRPr="00596D8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39AA33" w16cid:durableId="206DAEB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FB" w:rsidRDefault="00DE5EFB" w:rsidP="009A0231">
      <w:pPr>
        <w:spacing w:after="0" w:line="240" w:lineRule="auto"/>
      </w:pPr>
      <w:r>
        <w:separator/>
      </w:r>
    </w:p>
  </w:endnote>
  <w:endnote w:type="continuationSeparator" w:id="0">
    <w:p w:rsidR="00DE5EFB" w:rsidRDefault="00DE5EFB" w:rsidP="009A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273260"/>
      <w:docPartObj>
        <w:docPartGallery w:val="Page Numbers (Bottom of Page)"/>
        <w:docPartUnique/>
      </w:docPartObj>
    </w:sdtPr>
    <w:sdtEndPr/>
    <w:sdtContent>
      <w:p w:rsidR="009A0231" w:rsidRDefault="009A023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7B">
          <w:rPr>
            <w:noProof/>
          </w:rPr>
          <w:t>7</w:t>
        </w:r>
        <w:r>
          <w:fldChar w:fldCharType="end"/>
        </w:r>
      </w:p>
    </w:sdtContent>
  </w:sdt>
  <w:p w:rsidR="009A0231" w:rsidRDefault="009A0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FB" w:rsidRDefault="00DE5EFB" w:rsidP="009A0231">
      <w:pPr>
        <w:spacing w:after="0" w:line="240" w:lineRule="auto"/>
      </w:pPr>
      <w:r>
        <w:separator/>
      </w:r>
    </w:p>
  </w:footnote>
  <w:footnote w:type="continuationSeparator" w:id="0">
    <w:p w:rsidR="00DE5EFB" w:rsidRDefault="00DE5EFB" w:rsidP="009A0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EC1"/>
    <w:multiLevelType w:val="hybridMultilevel"/>
    <w:tmpl w:val="CE96C78E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A7991"/>
    <w:multiLevelType w:val="multilevel"/>
    <w:tmpl w:val="E506A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E1A9F"/>
    <w:multiLevelType w:val="hybridMultilevel"/>
    <w:tmpl w:val="0158F2F2"/>
    <w:lvl w:ilvl="0" w:tplc="AA9CBF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3888"/>
    <w:multiLevelType w:val="multilevel"/>
    <w:tmpl w:val="073E36AC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67A3B"/>
    <w:multiLevelType w:val="hybridMultilevel"/>
    <w:tmpl w:val="F7E0087A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671F6D"/>
    <w:multiLevelType w:val="multilevel"/>
    <w:tmpl w:val="916A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1364AF"/>
    <w:multiLevelType w:val="multilevel"/>
    <w:tmpl w:val="CBAE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165A9"/>
    <w:multiLevelType w:val="hybridMultilevel"/>
    <w:tmpl w:val="B08A3EB0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F40BE"/>
    <w:multiLevelType w:val="multilevel"/>
    <w:tmpl w:val="17768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9451F3"/>
    <w:multiLevelType w:val="multilevel"/>
    <w:tmpl w:val="164A9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57D90"/>
    <w:multiLevelType w:val="hybridMultilevel"/>
    <w:tmpl w:val="84529D28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BD1E0A"/>
    <w:multiLevelType w:val="multilevel"/>
    <w:tmpl w:val="2C0A06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10C6A"/>
    <w:multiLevelType w:val="hybridMultilevel"/>
    <w:tmpl w:val="BDCE041E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C64B56"/>
    <w:multiLevelType w:val="multilevel"/>
    <w:tmpl w:val="CEC6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37420B"/>
    <w:multiLevelType w:val="hybridMultilevel"/>
    <w:tmpl w:val="C3F6345E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936E4F"/>
    <w:multiLevelType w:val="hybridMultilevel"/>
    <w:tmpl w:val="511C0F12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B91CFB"/>
    <w:multiLevelType w:val="hybridMultilevel"/>
    <w:tmpl w:val="13FAC424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196C25"/>
    <w:multiLevelType w:val="hybridMultilevel"/>
    <w:tmpl w:val="3828A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21389"/>
    <w:multiLevelType w:val="multilevel"/>
    <w:tmpl w:val="4C9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253AB"/>
    <w:multiLevelType w:val="hybridMultilevel"/>
    <w:tmpl w:val="222C7AE4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BF27D8"/>
    <w:multiLevelType w:val="multilevel"/>
    <w:tmpl w:val="6BA065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03B5846"/>
    <w:multiLevelType w:val="multilevel"/>
    <w:tmpl w:val="59BA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EB1358"/>
    <w:multiLevelType w:val="hybridMultilevel"/>
    <w:tmpl w:val="A326700A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956D06"/>
    <w:multiLevelType w:val="multilevel"/>
    <w:tmpl w:val="2C0A06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D7AFE"/>
    <w:multiLevelType w:val="multilevel"/>
    <w:tmpl w:val="74C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9E61D2"/>
    <w:multiLevelType w:val="multilevel"/>
    <w:tmpl w:val="6BA0655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56D43820"/>
    <w:multiLevelType w:val="hybridMultilevel"/>
    <w:tmpl w:val="AA8644EE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9A2589"/>
    <w:multiLevelType w:val="hybridMultilevel"/>
    <w:tmpl w:val="BF80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1D1B"/>
    <w:multiLevelType w:val="hybridMultilevel"/>
    <w:tmpl w:val="7A72EBAC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E64E6E"/>
    <w:multiLevelType w:val="hybridMultilevel"/>
    <w:tmpl w:val="555C02A8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7E344C"/>
    <w:multiLevelType w:val="multilevel"/>
    <w:tmpl w:val="0D26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3653C"/>
    <w:multiLevelType w:val="multilevel"/>
    <w:tmpl w:val="DF5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9B5F3A"/>
    <w:multiLevelType w:val="multilevel"/>
    <w:tmpl w:val="0CD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E6145E"/>
    <w:multiLevelType w:val="hybridMultilevel"/>
    <w:tmpl w:val="237CC806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7112D6"/>
    <w:multiLevelType w:val="hybridMultilevel"/>
    <w:tmpl w:val="C360C824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610036"/>
    <w:multiLevelType w:val="hybridMultilevel"/>
    <w:tmpl w:val="86FAA8C8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977F37"/>
    <w:multiLevelType w:val="hybridMultilevel"/>
    <w:tmpl w:val="4BE86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35F50"/>
    <w:multiLevelType w:val="hybridMultilevel"/>
    <w:tmpl w:val="934C50B6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D618F5"/>
    <w:multiLevelType w:val="hybridMultilevel"/>
    <w:tmpl w:val="1D104FF6"/>
    <w:lvl w:ilvl="0" w:tplc="AA9CBF4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D92E8C"/>
    <w:multiLevelType w:val="hybridMultilevel"/>
    <w:tmpl w:val="E6526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30"/>
  </w:num>
  <w:num w:numId="5">
    <w:abstractNumId w:val="31"/>
  </w:num>
  <w:num w:numId="6">
    <w:abstractNumId w:val="9"/>
  </w:num>
  <w:num w:numId="7">
    <w:abstractNumId w:val="32"/>
  </w:num>
  <w:num w:numId="8">
    <w:abstractNumId w:val="6"/>
  </w:num>
  <w:num w:numId="9">
    <w:abstractNumId w:val="21"/>
  </w:num>
  <w:num w:numId="10">
    <w:abstractNumId w:val="24"/>
  </w:num>
  <w:num w:numId="11">
    <w:abstractNumId w:val="8"/>
  </w:num>
  <w:num w:numId="12">
    <w:abstractNumId w:val="3"/>
  </w:num>
  <w:num w:numId="13">
    <w:abstractNumId w:val="1"/>
  </w:num>
  <w:num w:numId="14">
    <w:abstractNumId w:val="11"/>
  </w:num>
  <w:num w:numId="15">
    <w:abstractNumId w:val="23"/>
  </w:num>
  <w:num w:numId="16">
    <w:abstractNumId w:val="20"/>
  </w:num>
  <w:num w:numId="17">
    <w:abstractNumId w:val="25"/>
  </w:num>
  <w:num w:numId="18">
    <w:abstractNumId w:val="22"/>
  </w:num>
  <w:num w:numId="19">
    <w:abstractNumId w:val="14"/>
  </w:num>
  <w:num w:numId="20">
    <w:abstractNumId w:val="34"/>
  </w:num>
  <w:num w:numId="21">
    <w:abstractNumId w:val="19"/>
  </w:num>
  <w:num w:numId="22">
    <w:abstractNumId w:val="26"/>
  </w:num>
  <w:num w:numId="23">
    <w:abstractNumId w:val="36"/>
  </w:num>
  <w:num w:numId="24">
    <w:abstractNumId w:val="28"/>
  </w:num>
  <w:num w:numId="25">
    <w:abstractNumId w:val="37"/>
  </w:num>
  <w:num w:numId="26">
    <w:abstractNumId w:val="29"/>
  </w:num>
  <w:num w:numId="27">
    <w:abstractNumId w:val="35"/>
  </w:num>
  <w:num w:numId="28">
    <w:abstractNumId w:val="38"/>
  </w:num>
  <w:num w:numId="29">
    <w:abstractNumId w:val="12"/>
  </w:num>
  <w:num w:numId="30">
    <w:abstractNumId w:val="7"/>
  </w:num>
  <w:num w:numId="31">
    <w:abstractNumId w:val="16"/>
  </w:num>
  <w:num w:numId="32">
    <w:abstractNumId w:val="4"/>
  </w:num>
  <w:num w:numId="33">
    <w:abstractNumId w:val="33"/>
  </w:num>
  <w:num w:numId="34">
    <w:abstractNumId w:val="0"/>
  </w:num>
  <w:num w:numId="35">
    <w:abstractNumId w:val="39"/>
  </w:num>
  <w:num w:numId="36">
    <w:abstractNumId w:val="15"/>
  </w:num>
  <w:num w:numId="37">
    <w:abstractNumId w:val="10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64"/>
    <w:rsid w:val="0004176D"/>
    <w:rsid w:val="00061FCB"/>
    <w:rsid w:val="00133DA2"/>
    <w:rsid w:val="00134AEE"/>
    <w:rsid w:val="001D7F4A"/>
    <w:rsid w:val="002F7E44"/>
    <w:rsid w:val="00365222"/>
    <w:rsid w:val="00375310"/>
    <w:rsid w:val="00401A63"/>
    <w:rsid w:val="004F4831"/>
    <w:rsid w:val="00551CA4"/>
    <w:rsid w:val="00596D82"/>
    <w:rsid w:val="005F6822"/>
    <w:rsid w:val="006123FD"/>
    <w:rsid w:val="00645AB9"/>
    <w:rsid w:val="00675288"/>
    <w:rsid w:val="0068449C"/>
    <w:rsid w:val="007100D8"/>
    <w:rsid w:val="00763A50"/>
    <w:rsid w:val="00776882"/>
    <w:rsid w:val="00783A63"/>
    <w:rsid w:val="00790864"/>
    <w:rsid w:val="00792996"/>
    <w:rsid w:val="007A72E9"/>
    <w:rsid w:val="007E1BC8"/>
    <w:rsid w:val="00811FFD"/>
    <w:rsid w:val="0086256B"/>
    <w:rsid w:val="008A294F"/>
    <w:rsid w:val="008A6DA5"/>
    <w:rsid w:val="008F1E4F"/>
    <w:rsid w:val="00960C7B"/>
    <w:rsid w:val="009735DC"/>
    <w:rsid w:val="009A0231"/>
    <w:rsid w:val="00A13CD9"/>
    <w:rsid w:val="00A2525B"/>
    <w:rsid w:val="00A563C7"/>
    <w:rsid w:val="00A876CD"/>
    <w:rsid w:val="00AD7C13"/>
    <w:rsid w:val="00B0271D"/>
    <w:rsid w:val="00B12738"/>
    <w:rsid w:val="00BD1FF5"/>
    <w:rsid w:val="00C55206"/>
    <w:rsid w:val="00C6667F"/>
    <w:rsid w:val="00C80F98"/>
    <w:rsid w:val="00CF6CB7"/>
    <w:rsid w:val="00D045CB"/>
    <w:rsid w:val="00D130AB"/>
    <w:rsid w:val="00DE5EFB"/>
    <w:rsid w:val="00DF40B9"/>
    <w:rsid w:val="00E0558B"/>
    <w:rsid w:val="00E670D0"/>
    <w:rsid w:val="00E6771A"/>
    <w:rsid w:val="00EA02B4"/>
    <w:rsid w:val="00ED0BBD"/>
    <w:rsid w:val="00F113C4"/>
    <w:rsid w:val="00F608E9"/>
    <w:rsid w:val="00F672BB"/>
    <w:rsid w:val="00F713C1"/>
    <w:rsid w:val="00F9353B"/>
    <w:rsid w:val="00F9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8D4FE"/>
  <w15:chartTrackingRefBased/>
  <w15:docId w15:val="{A9AA3BEE-014D-4A77-9A8E-CB1A80CE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0D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9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9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9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9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3A50"/>
    <w:pPr>
      <w:ind w:left="720"/>
      <w:contextualSpacing/>
    </w:pPr>
  </w:style>
  <w:style w:type="paragraph" w:customStyle="1" w:styleId="Default">
    <w:name w:val="Default"/>
    <w:rsid w:val="009A02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231"/>
  </w:style>
  <w:style w:type="paragraph" w:styleId="Stopka">
    <w:name w:val="footer"/>
    <w:basedOn w:val="Normalny"/>
    <w:link w:val="StopkaZnak"/>
    <w:uiPriority w:val="99"/>
    <w:unhideWhenUsed/>
    <w:rsid w:val="009A0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yzagiel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2559</Words>
  <Characters>15355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karol</cp:lastModifiedBy>
  <cp:revision>2</cp:revision>
  <cp:lastPrinted>2019-12-08T11:15:00Z</cp:lastPrinted>
  <dcterms:created xsi:type="dcterms:W3CDTF">2019-12-08T11:15:00Z</dcterms:created>
  <dcterms:modified xsi:type="dcterms:W3CDTF">2019-12-08T11:15:00Z</dcterms:modified>
</cp:coreProperties>
</file>